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73" w:type="dxa"/>
        <w:tblBorders>
          <w:insideH w:val="single" w:sz="4" w:space="0" w:color="auto"/>
        </w:tblBorders>
        <w:tblLook w:val="01E0" w:firstRow="1" w:lastRow="1" w:firstColumn="1" w:lastColumn="1" w:noHBand="0" w:noVBand="0"/>
      </w:tblPr>
      <w:tblGrid>
        <w:gridCol w:w="3994"/>
        <w:gridCol w:w="6071"/>
      </w:tblGrid>
      <w:tr w:rsidR="00D841C3" w:rsidRPr="00405AFE" w:rsidTr="00F43748">
        <w:tc>
          <w:tcPr>
            <w:tcW w:w="3994" w:type="dxa"/>
            <w:shd w:val="clear" w:color="auto" w:fill="auto"/>
          </w:tcPr>
          <w:p w:rsidR="00D841C3" w:rsidRPr="00405AFE" w:rsidRDefault="00D841C3" w:rsidP="00F43748">
            <w:pPr>
              <w:spacing w:line="276" w:lineRule="auto"/>
              <w:jc w:val="center"/>
              <w:rPr>
                <w:rFonts w:asciiTheme="majorHAnsi" w:hAnsiTheme="majorHAnsi" w:cstheme="majorHAnsi"/>
                <w:sz w:val="24"/>
                <w:szCs w:val="24"/>
              </w:rPr>
            </w:pPr>
            <w:bookmarkStart w:id="0" w:name="_GoBack"/>
            <w:bookmarkEnd w:id="0"/>
            <w:r w:rsidRPr="00405AFE">
              <w:rPr>
                <w:rFonts w:asciiTheme="majorHAnsi" w:hAnsiTheme="majorHAnsi" w:cstheme="majorHAnsi"/>
                <w:sz w:val="24"/>
                <w:szCs w:val="24"/>
              </w:rPr>
              <w:t xml:space="preserve">PHÒNG </w:t>
            </w:r>
            <w:r w:rsidR="00693206">
              <w:rPr>
                <w:rFonts w:asciiTheme="majorHAnsi" w:hAnsiTheme="majorHAnsi" w:cstheme="majorHAnsi"/>
                <w:sz w:val="24"/>
                <w:szCs w:val="24"/>
              </w:rPr>
              <w:t>GD&amp;ĐT DẦU TIẾNG</w:t>
            </w:r>
          </w:p>
          <w:p w:rsidR="00D841C3" w:rsidRDefault="00693206" w:rsidP="00F43748">
            <w:pPr>
              <w:spacing w:line="276" w:lineRule="auto"/>
              <w:jc w:val="center"/>
              <w:rPr>
                <w:rFonts w:asciiTheme="majorHAnsi" w:hAnsiTheme="majorHAnsi" w:cstheme="majorHAnsi"/>
                <w:b/>
                <w:sz w:val="24"/>
                <w:szCs w:val="24"/>
              </w:rPr>
            </w:pPr>
            <w:r>
              <w:rPr>
                <w:rFonts w:asciiTheme="majorHAnsi" w:hAnsiTheme="majorHAnsi" w:cstheme="majorHAnsi"/>
                <w:b/>
                <w:sz w:val="24"/>
                <w:szCs w:val="24"/>
              </w:rPr>
              <w:t xml:space="preserve">TRƯỜNG </w:t>
            </w:r>
            <w:r w:rsidR="00FB1D0E">
              <w:rPr>
                <w:rFonts w:asciiTheme="majorHAnsi" w:hAnsiTheme="majorHAnsi" w:cstheme="majorHAnsi"/>
                <w:b/>
                <w:sz w:val="24"/>
                <w:szCs w:val="24"/>
              </w:rPr>
              <w:t>MG MINH</w:t>
            </w:r>
            <w:r>
              <w:rPr>
                <w:rFonts w:asciiTheme="majorHAnsi" w:hAnsiTheme="majorHAnsi" w:cstheme="majorHAnsi"/>
                <w:b/>
                <w:sz w:val="24"/>
                <w:szCs w:val="24"/>
              </w:rPr>
              <w:t xml:space="preserve"> TÂN</w:t>
            </w:r>
          </w:p>
          <w:p w:rsidR="00FB1D0E" w:rsidRPr="00405AFE" w:rsidRDefault="00FB1D0E" w:rsidP="00F43748">
            <w:pPr>
              <w:spacing w:line="276" w:lineRule="auto"/>
              <w:jc w:val="center"/>
              <w:rPr>
                <w:rFonts w:asciiTheme="majorHAnsi" w:hAnsiTheme="majorHAnsi" w:cstheme="majorHAnsi"/>
                <w:b/>
                <w:sz w:val="24"/>
                <w:szCs w:val="24"/>
              </w:rPr>
            </w:pPr>
            <w:r w:rsidRPr="00405AFE">
              <w:rPr>
                <w:rFonts w:asciiTheme="majorHAnsi" w:hAnsiTheme="majorHAnsi" w:cstheme="majorHAnsi"/>
                <w:b/>
                <w:noProof/>
                <w:sz w:val="24"/>
                <w:szCs w:val="24"/>
              </w:rPr>
              <mc:AlternateContent>
                <mc:Choice Requires="wps">
                  <w:drawing>
                    <wp:anchor distT="0" distB="0" distL="114300" distR="114300" simplePos="0" relativeHeight="251656704" behindDoc="0" locked="0" layoutInCell="1" allowOverlap="1" wp14:anchorId="139DC0A1" wp14:editId="25F39577">
                      <wp:simplePos x="0" y="0"/>
                      <wp:positionH relativeFrom="column">
                        <wp:posOffset>601980</wp:posOffset>
                      </wp:positionH>
                      <wp:positionV relativeFrom="paragraph">
                        <wp:posOffset>116840</wp:posOffset>
                      </wp:positionV>
                      <wp:extent cx="10991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282AE2"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9.2pt" to="133.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rE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"/>
                  </w:pict>
                </mc:Fallback>
              </mc:AlternateContent>
            </w:r>
          </w:p>
          <w:p w:rsidR="00D841C3" w:rsidRPr="00501E2D" w:rsidRDefault="00D841C3" w:rsidP="00F43748">
            <w:pPr>
              <w:spacing w:line="276" w:lineRule="auto"/>
              <w:jc w:val="center"/>
              <w:rPr>
                <w:rFonts w:asciiTheme="majorHAnsi" w:hAnsiTheme="majorHAnsi" w:cstheme="majorHAnsi"/>
                <w:sz w:val="24"/>
                <w:szCs w:val="24"/>
              </w:rPr>
            </w:pPr>
            <w:r w:rsidRPr="00EB0BDB">
              <w:rPr>
                <w:rFonts w:asciiTheme="majorHAnsi" w:hAnsiTheme="majorHAnsi" w:cstheme="majorHAnsi"/>
                <w:szCs w:val="24"/>
              </w:rPr>
              <w:t>Số:</w:t>
            </w:r>
            <w:r w:rsidR="00693206">
              <w:rPr>
                <w:rFonts w:asciiTheme="majorHAnsi" w:hAnsiTheme="majorHAnsi" w:cstheme="majorHAnsi"/>
                <w:szCs w:val="24"/>
              </w:rPr>
              <w:t xml:space="preserve">    </w:t>
            </w:r>
            <w:r w:rsidR="00F43748">
              <w:rPr>
                <w:rFonts w:asciiTheme="majorHAnsi" w:hAnsiTheme="majorHAnsi" w:cstheme="majorHAnsi"/>
                <w:szCs w:val="24"/>
              </w:rPr>
              <w:t xml:space="preserve">  </w:t>
            </w:r>
            <w:r w:rsidR="00693206">
              <w:rPr>
                <w:rFonts w:asciiTheme="majorHAnsi" w:hAnsiTheme="majorHAnsi" w:cstheme="majorHAnsi"/>
                <w:szCs w:val="24"/>
              </w:rPr>
              <w:t>/BC-</w:t>
            </w:r>
            <w:r w:rsidR="00FB1D0E">
              <w:rPr>
                <w:rFonts w:asciiTheme="majorHAnsi" w:hAnsiTheme="majorHAnsi" w:cstheme="majorHAnsi"/>
                <w:szCs w:val="24"/>
              </w:rPr>
              <w:t>MGMT</w:t>
            </w:r>
          </w:p>
        </w:tc>
        <w:tc>
          <w:tcPr>
            <w:tcW w:w="6071" w:type="dxa"/>
            <w:shd w:val="clear" w:color="auto" w:fill="auto"/>
          </w:tcPr>
          <w:p w:rsidR="00D841C3" w:rsidRPr="00405AFE" w:rsidRDefault="00D841C3" w:rsidP="00F43748">
            <w:pPr>
              <w:spacing w:line="276" w:lineRule="auto"/>
              <w:jc w:val="center"/>
              <w:rPr>
                <w:rFonts w:asciiTheme="majorHAnsi" w:hAnsiTheme="majorHAnsi" w:cstheme="majorHAnsi"/>
                <w:b/>
              </w:rPr>
            </w:pPr>
            <w:r w:rsidRPr="00405AFE">
              <w:rPr>
                <w:rFonts w:asciiTheme="majorHAnsi" w:hAnsiTheme="majorHAnsi" w:cstheme="majorHAnsi"/>
                <w:b/>
              </w:rPr>
              <w:t>CỘNG HOÀ XÃ HỘI CHỦ NGHĨA VIỆT NAM</w:t>
            </w:r>
          </w:p>
          <w:p w:rsidR="00D841C3" w:rsidRPr="00405AFE" w:rsidRDefault="00D841C3" w:rsidP="00F43748">
            <w:pPr>
              <w:spacing w:line="276" w:lineRule="auto"/>
              <w:jc w:val="center"/>
              <w:rPr>
                <w:rFonts w:asciiTheme="majorHAnsi" w:hAnsiTheme="majorHAnsi" w:cstheme="majorHAnsi"/>
                <w:b/>
              </w:rPr>
            </w:pPr>
            <w:r w:rsidRPr="00405AFE">
              <w:rPr>
                <w:rFonts w:asciiTheme="majorHAnsi" w:hAnsiTheme="majorHAnsi" w:cstheme="majorHAnsi"/>
                <w:b/>
              </w:rPr>
              <w:t>Độc lập - Tự do - Hạnh phúc.</w:t>
            </w:r>
          </w:p>
          <w:p w:rsidR="00D841C3" w:rsidRDefault="00F43748" w:rsidP="00F43748">
            <w:pPr>
              <w:spacing w:line="276" w:lineRule="auto"/>
              <w:jc w:val="center"/>
              <w:rPr>
                <w:rFonts w:asciiTheme="majorHAnsi" w:hAnsiTheme="majorHAnsi" w:cstheme="majorHAnsi"/>
                <w:i/>
              </w:rPr>
            </w:pPr>
            <w:r w:rsidRPr="00405AFE">
              <w:rPr>
                <w:rFonts w:asciiTheme="majorHAnsi" w:hAnsiTheme="majorHAnsi" w:cstheme="majorHAnsi"/>
                <w:b/>
                <w:noProof/>
              </w:rPr>
              <mc:AlternateContent>
                <mc:Choice Requires="wps">
                  <w:drawing>
                    <wp:anchor distT="0" distB="0" distL="114300" distR="114300" simplePos="0" relativeHeight="251661312" behindDoc="0" locked="0" layoutInCell="1" allowOverlap="1" wp14:anchorId="7273B34C" wp14:editId="5BB25070">
                      <wp:simplePos x="0" y="0"/>
                      <wp:positionH relativeFrom="column">
                        <wp:posOffset>866140</wp:posOffset>
                      </wp:positionH>
                      <wp:positionV relativeFrom="paragraph">
                        <wp:posOffset>54610</wp:posOffset>
                      </wp:positionV>
                      <wp:extent cx="19792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1BAFD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4.3pt" to="22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D+HgIAADY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"/>
                  </w:pict>
                </mc:Fallback>
              </mc:AlternateContent>
            </w:r>
            <w:r w:rsidR="00D841C3">
              <w:rPr>
                <w:rFonts w:asciiTheme="majorHAnsi" w:hAnsiTheme="majorHAnsi" w:cstheme="majorHAnsi"/>
                <w:i/>
              </w:rPr>
              <w:t xml:space="preserve">    </w:t>
            </w:r>
          </w:p>
          <w:p w:rsidR="00D841C3" w:rsidRPr="00405AFE" w:rsidRDefault="00693206" w:rsidP="00F43748">
            <w:pPr>
              <w:spacing w:line="276" w:lineRule="auto"/>
              <w:jc w:val="right"/>
              <w:rPr>
                <w:rFonts w:asciiTheme="majorHAnsi" w:hAnsiTheme="majorHAnsi" w:cstheme="majorHAnsi"/>
                <w:b/>
              </w:rPr>
            </w:pPr>
            <w:r>
              <w:rPr>
                <w:rFonts w:asciiTheme="majorHAnsi" w:hAnsiTheme="majorHAnsi" w:cstheme="majorHAnsi"/>
                <w:i/>
              </w:rPr>
              <w:t xml:space="preserve"> </w:t>
            </w:r>
            <w:r w:rsidR="00FB1D0E">
              <w:rPr>
                <w:rFonts w:asciiTheme="majorHAnsi" w:hAnsiTheme="majorHAnsi" w:cstheme="majorHAnsi"/>
                <w:i/>
              </w:rPr>
              <w:t>Minh Tân,</w:t>
            </w:r>
            <w:r>
              <w:rPr>
                <w:rFonts w:asciiTheme="majorHAnsi" w:hAnsiTheme="majorHAnsi" w:cstheme="majorHAnsi"/>
                <w:i/>
              </w:rPr>
              <w:t xml:space="preserve">, ngày     tháng    năm </w:t>
            </w:r>
            <w:r w:rsidR="00FB1D0E">
              <w:rPr>
                <w:rFonts w:asciiTheme="majorHAnsi" w:hAnsiTheme="majorHAnsi" w:cstheme="majorHAnsi"/>
                <w:i/>
              </w:rPr>
              <w:t>2021</w:t>
            </w:r>
          </w:p>
        </w:tc>
      </w:tr>
    </w:tbl>
    <w:p w:rsidR="00D841C3" w:rsidRDefault="00D841C3" w:rsidP="00F43748">
      <w:pPr>
        <w:spacing w:line="276" w:lineRule="auto"/>
        <w:jc w:val="center"/>
        <w:rPr>
          <w:b/>
          <w:lang w:val="nl-NL" w:eastAsia="vi-VN"/>
        </w:rPr>
      </w:pPr>
      <w:r w:rsidRPr="00501E2D">
        <w:rPr>
          <w:b/>
          <w:lang w:val="nl-NL" w:eastAsia="vi-VN"/>
        </w:rPr>
        <w:t xml:space="preserve"> </w:t>
      </w:r>
    </w:p>
    <w:p w:rsidR="00D841C3" w:rsidRPr="00D841C3" w:rsidRDefault="00D841C3" w:rsidP="00F43748">
      <w:pPr>
        <w:spacing w:line="276" w:lineRule="auto"/>
        <w:jc w:val="center"/>
        <w:rPr>
          <w:rFonts w:asciiTheme="majorHAnsi" w:hAnsiTheme="majorHAnsi" w:cstheme="majorHAnsi"/>
          <w:b/>
          <w:lang w:val="nl-NL"/>
        </w:rPr>
      </w:pPr>
      <w:r w:rsidRPr="00D841C3">
        <w:rPr>
          <w:rFonts w:asciiTheme="majorHAnsi" w:hAnsiTheme="majorHAnsi" w:cstheme="majorHAnsi"/>
          <w:b/>
          <w:lang w:val="nl-NL"/>
        </w:rPr>
        <w:t>BÁO CÁO</w:t>
      </w:r>
    </w:p>
    <w:p w:rsidR="00D841C3" w:rsidRPr="00D841C3" w:rsidRDefault="005A2376" w:rsidP="00F43748">
      <w:pPr>
        <w:spacing w:line="276" w:lineRule="auto"/>
        <w:jc w:val="center"/>
        <w:rPr>
          <w:rFonts w:asciiTheme="majorHAnsi" w:hAnsiTheme="majorHAnsi" w:cstheme="majorHAnsi"/>
          <w:b/>
          <w:lang w:val="nl-NL"/>
        </w:rPr>
      </w:pPr>
      <w:r>
        <w:rPr>
          <w:rFonts w:asciiTheme="majorHAnsi" w:hAnsiTheme="majorHAnsi" w:cstheme="majorHAnsi"/>
          <w:b/>
          <w:lang w:val="nl-NL"/>
        </w:rPr>
        <w:t>Phục vụ đoàn kiểm tra</w:t>
      </w:r>
      <w:r w:rsidR="005D1844">
        <w:rPr>
          <w:rFonts w:asciiTheme="majorHAnsi" w:hAnsiTheme="majorHAnsi" w:cstheme="majorHAnsi"/>
          <w:b/>
          <w:lang w:val="nl-NL"/>
        </w:rPr>
        <w:t xml:space="preserve"> chuyên ngành của </w:t>
      </w:r>
      <w:r w:rsidR="00FB1D0E">
        <w:rPr>
          <w:rFonts w:asciiTheme="majorHAnsi" w:hAnsiTheme="majorHAnsi" w:cstheme="majorHAnsi"/>
          <w:b/>
          <w:lang w:val="nl-NL"/>
        </w:rPr>
        <w:t>Phòng</w:t>
      </w:r>
      <w:r w:rsidR="005D1844">
        <w:rPr>
          <w:rFonts w:asciiTheme="majorHAnsi" w:hAnsiTheme="majorHAnsi" w:cstheme="majorHAnsi"/>
          <w:b/>
          <w:lang w:val="nl-NL"/>
        </w:rPr>
        <w:t xml:space="preserve"> giáo dục và đào tạo</w:t>
      </w:r>
      <w:r>
        <w:rPr>
          <w:rFonts w:asciiTheme="majorHAnsi" w:hAnsiTheme="majorHAnsi" w:cstheme="majorHAnsi"/>
          <w:b/>
          <w:lang w:val="nl-NL"/>
        </w:rPr>
        <w:t>.</w:t>
      </w:r>
    </w:p>
    <w:p w:rsidR="002970AC" w:rsidRDefault="002970AC" w:rsidP="00F43748">
      <w:pPr>
        <w:tabs>
          <w:tab w:val="left" w:pos="938"/>
          <w:tab w:val="center" w:pos="4703"/>
        </w:tabs>
        <w:spacing w:line="276" w:lineRule="auto"/>
        <w:rPr>
          <w:rFonts w:ascii=".VnTime" w:hAnsi=".VnTime"/>
          <w:lang w:val="nl-NL"/>
        </w:rPr>
      </w:pPr>
      <w:r>
        <w:rPr>
          <w:rFonts w:ascii=".VnTime" w:hAnsi=".VnTime"/>
          <w:lang w:val="nl-NL"/>
        </w:rPr>
        <w:tab/>
      </w:r>
    </w:p>
    <w:p w:rsidR="00FB1D0E" w:rsidRPr="00FB1D0E" w:rsidRDefault="002970AC" w:rsidP="00F43748">
      <w:pPr>
        <w:tabs>
          <w:tab w:val="left" w:pos="938"/>
          <w:tab w:val="center" w:pos="4703"/>
        </w:tabs>
        <w:spacing w:line="276" w:lineRule="auto"/>
        <w:jc w:val="both"/>
        <w:rPr>
          <w:rFonts w:asciiTheme="majorHAnsi" w:hAnsiTheme="majorHAnsi" w:cstheme="majorHAnsi"/>
          <w:lang w:val="nl-NL"/>
        </w:rPr>
      </w:pPr>
      <w:r>
        <w:rPr>
          <w:rFonts w:ascii=".VnTime" w:hAnsi=".VnTime"/>
          <w:lang w:val="nl-NL"/>
        </w:rPr>
        <w:tab/>
      </w:r>
      <w:r w:rsidR="00FB1D0E" w:rsidRPr="00FB1D0E">
        <w:rPr>
          <w:rFonts w:asciiTheme="majorHAnsi" w:hAnsiTheme="majorHAnsi" w:cstheme="majorHAnsi"/>
          <w:lang w:val="nl-NL"/>
        </w:rPr>
        <w:t>Căn cứ kế hoạch kiểm tra năm học 2020 – 2021 của phòng giáo dục và đào tạo huyện Dầu tiếng</w:t>
      </w:r>
      <w:r w:rsidR="00FB1D0E">
        <w:rPr>
          <w:rFonts w:asciiTheme="majorHAnsi" w:hAnsiTheme="majorHAnsi" w:cstheme="majorHAnsi"/>
          <w:lang w:val="nl-NL"/>
        </w:rPr>
        <w:t>.</w:t>
      </w:r>
    </w:p>
    <w:p w:rsidR="002D22D7" w:rsidRDefault="00FB1D0E" w:rsidP="00F43748">
      <w:pPr>
        <w:tabs>
          <w:tab w:val="left" w:pos="938"/>
          <w:tab w:val="center" w:pos="4703"/>
        </w:tabs>
        <w:spacing w:line="276" w:lineRule="auto"/>
        <w:jc w:val="both"/>
        <w:rPr>
          <w:lang w:val="nl-NL"/>
        </w:rPr>
      </w:pPr>
      <w:r w:rsidRPr="00FB1D0E">
        <w:rPr>
          <w:rFonts w:asciiTheme="majorHAnsi" w:hAnsiTheme="majorHAnsi" w:cstheme="majorHAnsi"/>
          <w:lang w:val="nl-NL"/>
        </w:rPr>
        <w:tab/>
      </w:r>
      <w:r w:rsidR="005D1844" w:rsidRPr="00FB1D0E">
        <w:rPr>
          <w:rFonts w:asciiTheme="majorHAnsi" w:hAnsiTheme="majorHAnsi" w:cstheme="majorHAnsi"/>
          <w:lang w:val="nl-NL"/>
        </w:rPr>
        <w:t xml:space="preserve">Thực hiện theo </w:t>
      </w:r>
      <w:r>
        <w:rPr>
          <w:rFonts w:asciiTheme="majorHAnsi" w:hAnsiTheme="majorHAnsi" w:cstheme="majorHAnsi"/>
          <w:lang w:val="nl-NL"/>
        </w:rPr>
        <w:t>Quyết định</w:t>
      </w:r>
      <w:r w:rsidR="002970AC" w:rsidRPr="00FB1D0E">
        <w:rPr>
          <w:rFonts w:asciiTheme="majorHAnsi" w:hAnsiTheme="majorHAnsi" w:cstheme="majorHAnsi"/>
          <w:lang w:val="nl-NL"/>
        </w:rPr>
        <w:t xml:space="preserve"> số </w:t>
      </w:r>
      <w:r>
        <w:rPr>
          <w:rFonts w:asciiTheme="majorHAnsi" w:hAnsiTheme="majorHAnsi" w:cstheme="majorHAnsi"/>
          <w:lang w:val="nl-NL"/>
        </w:rPr>
        <w:t>32</w:t>
      </w:r>
      <w:r w:rsidR="005D1844">
        <w:rPr>
          <w:lang w:val="nl-NL"/>
        </w:rPr>
        <w:t>/</w:t>
      </w:r>
      <w:r>
        <w:rPr>
          <w:lang w:val="nl-NL"/>
        </w:rPr>
        <w:t>QĐ-PGDĐT</w:t>
      </w:r>
      <w:r w:rsidR="00235DB3">
        <w:rPr>
          <w:lang w:val="nl-NL"/>
        </w:rPr>
        <w:t>,</w:t>
      </w:r>
      <w:r w:rsidR="005D1844">
        <w:rPr>
          <w:lang w:val="nl-NL"/>
        </w:rPr>
        <w:t xml:space="preserve"> ngày </w:t>
      </w:r>
      <w:r>
        <w:rPr>
          <w:lang w:val="nl-NL"/>
        </w:rPr>
        <w:t>22</w:t>
      </w:r>
      <w:r w:rsidR="005D1844">
        <w:rPr>
          <w:lang w:val="nl-NL"/>
        </w:rPr>
        <w:t xml:space="preserve"> tháng </w:t>
      </w:r>
      <w:r>
        <w:rPr>
          <w:lang w:val="nl-NL"/>
        </w:rPr>
        <w:t>04</w:t>
      </w:r>
      <w:r w:rsidR="005D1844">
        <w:rPr>
          <w:lang w:val="nl-NL"/>
        </w:rPr>
        <w:t xml:space="preserve"> năm 20</w:t>
      </w:r>
      <w:r>
        <w:rPr>
          <w:lang w:val="nl-NL"/>
        </w:rPr>
        <w:t>21</w:t>
      </w:r>
      <w:r w:rsidR="002970AC" w:rsidRPr="002970AC">
        <w:rPr>
          <w:lang w:val="nl-NL"/>
        </w:rPr>
        <w:t xml:space="preserve"> củ</w:t>
      </w:r>
      <w:r w:rsidR="002D22D7">
        <w:rPr>
          <w:lang w:val="nl-NL"/>
        </w:rPr>
        <w:t xml:space="preserve">a </w:t>
      </w:r>
      <w:r>
        <w:rPr>
          <w:lang w:val="nl-NL"/>
        </w:rPr>
        <w:t>Phòng</w:t>
      </w:r>
      <w:r w:rsidR="005A2376">
        <w:rPr>
          <w:lang w:val="nl-NL"/>
        </w:rPr>
        <w:t xml:space="preserve"> G</w:t>
      </w:r>
      <w:r w:rsidR="002970AC" w:rsidRPr="002970AC">
        <w:rPr>
          <w:lang w:val="nl-NL"/>
        </w:rPr>
        <w:t xml:space="preserve">iáo dục và </w:t>
      </w:r>
      <w:r w:rsidR="005A2376">
        <w:rPr>
          <w:lang w:val="nl-NL"/>
        </w:rPr>
        <w:t>Đ</w:t>
      </w:r>
      <w:r w:rsidR="002970AC" w:rsidRPr="002970AC">
        <w:rPr>
          <w:lang w:val="nl-NL"/>
        </w:rPr>
        <w:t>ào tạo</w:t>
      </w:r>
      <w:r w:rsidR="002D22D7">
        <w:rPr>
          <w:lang w:val="nl-NL"/>
        </w:rPr>
        <w:t xml:space="preserve"> </w:t>
      </w:r>
      <w:r>
        <w:rPr>
          <w:lang w:val="nl-NL"/>
        </w:rPr>
        <w:t>huyện Dầu Tiếng</w:t>
      </w:r>
      <w:r w:rsidR="002D22D7">
        <w:rPr>
          <w:lang w:val="nl-NL"/>
        </w:rPr>
        <w:t>.</w:t>
      </w:r>
    </w:p>
    <w:p w:rsidR="00D25678" w:rsidRDefault="002970AC" w:rsidP="00F43748">
      <w:pPr>
        <w:tabs>
          <w:tab w:val="left" w:pos="938"/>
          <w:tab w:val="center" w:pos="4703"/>
        </w:tabs>
        <w:spacing w:line="276" w:lineRule="auto"/>
        <w:jc w:val="both"/>
        <w:rPr>
          <w:lang w:val="nl-NL"/>
        </w:rPr>
      </w:pPr>
      <w:r w:rsidRPr="002970AC">
        <w:rPr>
          <w:lang w:val="nl-NL"/>
        </w:rPr>
        <w:tab/>
      </w:r>
      <w:r w:rsidR="002D22D7">
        <w:rPr>
          <w:lang w:val="nl-NL"/>
        </w:rPr>
        <w:t xml:space="preserve">Trường </w:t>
      </w:r>
      <w:r w:rsidR="00FB1D0E">
        <w:rPr>
          <w:lang w:val="nl-NL"/>
        </w:rPr>
        <w:t>Mẫu giáo Minh Tân</w:t>
      </w:r>
      <w:r w:rsidRPr="002970AC">
        <w:rPr>
          <w:lang w:val="nl-NL"/>
        </w:rPr>
        <w:t xml:space="preserve"> xin báo cáo một số </w:t>
      </w:r>
      <w:r w:rsidR="00331C86">
        <w:rPr>
          <w:lang w:val="nl-NL"/>
        </w:rPr>
        <w:t>vấn đề cơ bản t</w:t>
      </w:r>
      <w:r w:rsidR="00724424">
        <w:rPr>
          <w:lang w:val="nl-NL"/>
        </w:rPr>
        <w:t xml:space="preserve">ừ năm học </w:t>
      </w:r>
      <w:r w:rsidR="00FB1D0E">
        <w:rPr>
          <w:lang w:val="nl-NL"/>
        </w:rPr>
        <w:t>2018 - 2019, 2019 - 2020</w:t>
      </w:r>
      <w:r w:rsidR="00331C86">
        <w:rPr>
          <w:lang w:val="nl-NL"/>
        </w:rPr>
        <w:t xml:space="preserve"> và năm học </w:t>
      </w:r>
      <w:r w:rsidR="00FB1D0E">
        <w:rPr>
          <w:lang w:val="nl-NL"/>
        </w:rPr>
        <w:t>2020 - 2021</w:t>
      </w:r>
      <w:r w:rsidRPr="002970AC">
        <w:rPr>
          <w:lang w:val="nl-NL"/>
        </w:rPr>
        <w:t xml:space="preserve"> như sau:</w:t>
      </w:r>
    </w:p>
    <w:p w:rsidR="00F43748" w:rsidRPr="004836AC" w:rsidRDefault="00F43748" w:rsidP="004836AC">
      <w:pPr>
        <w:spacing w:line="276" w:lineRule="auto"/>
        <w:ind w:firstLine="709"/>
        <w:jc w:val="both"/>
        <w:rPr>
          <w:b/>
          <w:i/>
        </w:rPr>
      </w:pPr>
      <w:r w:rsidRPr="004836AC">
        <w:rPr>
          <w:b/>
          <w:i/>
        </w:rPr>
        <w:t xml:space="preserve">     1. Tình hình đội ngũ</w:t>
      </w:r>
    </w:p>
    <w:p w:rsidR="00F43748" w:rsidRDefault="00F43748" w:rsidP="004836AC">
      <w:pPr>
        <w:shd w:val="clear" w:color="auto" w:fill="FFFFFF"/>
        <w:spacing w:line="276" w:lineRule="auto"/>
        <w:ind w:firstLine="851"/>
        <w:jc w:val="both"/>
        <w:rPr>
          <w:color w:val="222222"/>
        </w:rPr>
      </w:pPr>
      <w:r>
        <w:rPr>
          <w:color w:val="222222"/>
        </w:rPr>
        <w:t xml:space="preserve">- Tổng số cán bộ, giáo viên, nhân viên hiện tại : 21 người. Biên chế :14 người, 6 hợp đồng theo nghị định 68, 01 bảo mẫu hợp đồng ngắn hạn 1 năm. Đảm bảo 02 GV/ 1 lớp theo quy định của Điều lệ trường mầm non. </w:t>
      </w:r>
    </w:p>
    <w:p w:rsidR="003E0797" w:rsidRDefault="00F43748" w:rsidP="004836AC">
      <w:pPr>
        <w:shd w:val="clear" w:color="auto" w:fill="FFFFFF"/>
        <w:spacing w:line="276" w:lineRule="auto"/>
        <w:ind w:firstLine="851"/>
        <w:jc w:val="both"/>
        <w:rPr>
          <w:lang w:val="nl-NL"/>
        </w:rPr>
      </w:pPr>
      <w:r>
        <w:rPr>
          <w:color w:val="222222"/>
        </w:rPr>
        <w:t xml:space="preserve">- </w:t>
      </w:r>
      <w:r w:rsidR="003E0797" w:rsidRPr="00F43748">
        <w:rPr>
          <w:lang w:val="nl-NL"/>
        </w:rPr>
        <w:t xml:space="preserve">BGH; 2, GV: </w:t>
      </w:r>
      <w:r w:rsidR="00FB1D0E" w:rsidRPr="00F43748">
        <w:rPr>
          <w:lang w:val="nl-NL"/>
        </w:rPr>
        <w:t>10</w:t>
      </w:r>
      <w:r w:rsidR="003E0797" w:rsidRPr="00F43748">
        <w:rPr>
          <w:lang w:val="nl-NL"/>
        </w:rPr>
        <w:t xml:space="preserve">, BV: 2,CD: </w:t>
      </w:r>
      <w:r w:rsidR="00FB1D0E" w:rsidRPr="00F43748">
        <w:rPr>
          <w:lang w:val="nl-NL"/>
        </w:rPr>
        <w:t>3</w:t>
      </w:r>
      <w:r w:rsidR="003E0797" w:rsidRPr="00F43748">
        <w:rPr>
          <w:lang w:val="nl-NL"/>
        </w:rPr>
        <w:t>, PV: 1, KT</w:t>
      </w:r>
      <w:r w:rsidR="00FB1D0E" w:rsidRPr="00F43748">
        <w:rPr>
          <w:lang w:val="nl-NL"/>
        </w:rPr>
        <w:t>:</w:t>
      </w:r>
      <w:r w:rsidR="003E0797" w:rsidRPr="00F43748">
        <w:rPr>
          <w:lang w:val="nl-NL"/>
        </w:rPr>
        <w:t xml:space="preserve"> 1, Y Tế</w:t>
      </w:r>
      <w:r w:rsidR="00FB1D0E" w:rsidRPr="00F43748">
        <w:rPr>
          <w:lang w:val="nl-NL"/>
        </w:rPr>
        <w:t>:</w:t>
      </w:r>
      <w:r w:rsidR="003E0797" w:rsidRPr="00F43748">
        <w:rPr>
          <w:lang w:val="nl-NL"/>
        </w:rPr>
        <w:t xml:space="preserve"> 1</w:t>
      </w:r>
      <w:r w:rsidR="00FB1D0E" w:rsidRPr="00F43748">
        <w:rPr>
          <w:lang w:val="nl-NL"/>
        </w:rPr>
        <w:t>, bảo mẫu: 01</w:t>
      </w:r>
      <w:r>
        <w:rPr>
          <w:lang w:val="nl-NL"/>
        </w:rPr>
        <w:t>.</w:t>
      </w:r>
    </w:p>
    <w:p w:rsidR="00F43748" w:rsidRDefault="00F43748" w:rsidP="004836AC">
      <w:pPr>
        <w:shd w:val="clear" w:color="auto" w:fill="FFFFFF"/>
        <w:spacing w:line="276" w:lineRule="auto"/>
        <w:ind w:firstLine="851"/>
        <w:jc w:val="both"/>
        <w:rPr>
          <w:lang w:val="nl-NL"/>
        </w:rPr>
      </w:pPr>
      <w:r>
        <w:rPr>
          <w:lang w:val="nl-NL"/>
        </w:rPr>
        <w:t>- Hiệu trưởng, Phó hiệu trưởng trình độ Đại học sư phạm. Đã qua lớp BD cán bộ quản lý. 02 có trình độ Trung cấp chính trị.</w:t>
      </w:r>
    </w:p>
    <w:p w:rsidR="00F43748" w:rsidRDefault="00F43748" w:rsidP="004836AC">
      <w:pPr>
        <w:shd w:val="clear" w:color="auto" w:fill="FFFFFF"/>
        <w:spacing w:line="276" w:lineRule="auto"/>
        <w:ind w:firstLine="851"/>
        <w:jc w:val="both"/>
        <w:rPr>
          <w:lang w:val="nl-NL"/>
        </w:rPr>
      </w:pPr>
      <w:r>
        <w:rPr>
          <w:lang w:val="nl-NL"/>
        </w:rPr>
        <w:t>- Có 06/10 giáo viên đạt trình độ Đại học sư phạm. 04/10 giáo viên có trình độ Cao đẳng sư phạm.</w:t>
      </w:r>
    </w:p>
    <w:p w:rsidR="00F43748" w:rsidRDefault="00F43748" w:rsidP="004836AC">
      <w:pPr>
        <w:shd w:val="clear" w:color="auto" w:fill="FFFFFF"/>
        <w:spacing w:line="276" w:lineRule="auto"/>
        <w:ind w:firstLine="851"/>
        <w:jc w:val="both"/>
        <w:rPr>
          <w:lang w:val="nl-NL"/>
        </w:rPr>
      </w:pPr>
      <w:r>
        <w:rPr>
          <w:lang w:val="nl-NL"/>
        </w:rPr>
        <w:t xml:space="preserve">- </w:t>
      </w:r>
      <w:r w:rsidR="004836AC">
        <w:rPr>
          <w:lang w:val="nl-NL"/>
        </w:rPr>
        <w:t>Kế toán trình độ:  Đại học</w:t>
      </w:r>
    </w:p>
    <w:p w:rsidR="004836AC" w:rsidRDefault="004836AC" w:rsidP="004836AC">
      <w:pPr>
        <w:shd w:val="clear" w:color="auto" w:fill="FFFFFF"/>
        <w:spacing w:line="276" w:lineRule="auto"/>
        <w:ind w:firstLine="851"/>
        <w:jc w:val="both"/>
        <w:rPr>
          <w:lang w:val="nl-NL"/>
        </w:rPr>
      </w:pPr>
      <w:r>
        <w:rPr>
          <w:lang w:val="nl-NL"/>
        </w:rPr>
        <w:t>- Y tế trình độ : Trung cấp y sỹ đa khoa.</w:t>
      </w:r>
    </w:p>
    <w:p w:rsidR="004836AC" w:rsidRPr="004836AC" w:rsidRDefault="004836AC" w:rsidP="004836AC">
      <w:pPr>
        <w:shd w:val="clear" w:color="auto" w:fill="FFFFFF"/>
        <w:spacing w:line="276" w:lineRule="auto"/>
        <w:ind w:firstLine="709"/>
        <w:jc w:val="both"/>
        <w:rPr>
          <w:b/>
          <w:i/>
          <w:color w:val="222222"/>
        </w:rPr>
      </w:pPr>
      <w:r w:rsidRPr="004836AC">
        <w:rPr>
          <w:b/>
          <w:i/>
          <w:lang w:val="nl-NL"/>
        </w:rPr>
        <w:t xml:space="preserve">   2. Trẻ</w:t>
      </w:r>
    </w:p>
    <w:p w:rsidR="00A01DB1" w:rsidRPr="004836AC" w:rsidRDefault="004836AC" w:rsidP="004836AC">
      <w:pPr>
        <w:tabs>
          <w:tab w:val="center" w:pos="4703"/>
        </w:tabs>
        <w:spacing w:line="276" w:lineRule="auto"/>
        <w:ind w:firstLine="709"/>
        <w:jc w:val="both"/>
        <w:rPr>
          <w:lang w:val="nl-NL"/>
        </w:rPr>
      </w:pPr>
      <w:r>
        <w:rPr>
          <w:lang w:val="nl-NL"/>
        </w:rPr>
        <w:t xml:space="preserve">- </w:t>
      </w:r>
      <w:r w:rsidR="00A01DB1" w:rsidRPr="004836AC">
        <w:rPr>
          <w:lang w:val="nl-NL"/>
        </w:rPr>
        <w:t xml:space="preserve">Tổng số trẻ: </w:t>
      </w:r>
      <w:r w:rsidR="00FB1D0E" w:rsidRPr="004836AC">
        <w:rPr>
          <w:lang w:val="nl-NL"/>
        </w:rPr>
        <w:t>142</w:t>
      </w:r>
      <w:r w:rsidR="00A01DB1" w:rsidRPr="004836AC">
        <w:rPr>
          <w:lang w:val="nl-NL"/>
        </w:rPr>
        <w:t xml:space="preserve"> trẻ (</w:t>
      </w:r>
      <w:r w:rsidR="00FB1D0E" w:rsidRPr="004836AC">
        <w:rPr>
          <w:lang w:val="nl-NL"/>
        </w:rPr>
        <w:t xml:space="preserve"> 1 lớp </w:t>
      </w:r>
      <w:r w:rsidR="00A01DB1" w:rsidRPr="004836AC">
        <w:rPr>
          <w:lang w:val="nl-NL"/>
        </w:rPr>
        <w:t xml:space="preserve">Mầm </w:t>
      </w:r>
      <w:r w:rsidR="00FB1D0E" w:rsidRPr="004836AC">
        <w:rPr>
          <w:lang w:val="nl-NL"/>
        </w:rPr>
        <w:t>31/12 nữ</w:t>
      </w:r>
      <w:r w:rsidR="00A01DB1" w:rsidRPr="004836AC">
        <w:rPr>
          <w:lang w:val="nl-NL"/>
        </w:rPr>
        <w:t xml:space="preserve">. </w:t>
      </w:r>
      <w:r w:rsidR="00FB1D0E" w:rsidRPr="004836AC">
        <w:rPr>
          <w:lang w:val="nl-NL"/>
        </w:rPr>
        <w:t xml:space="preserve">2 lớp </w:t>
      </w:r>
      <w:r w:rsidR="00A01DB1" w:rsidRPr="004836AC">
        <w:rPr>
          <w:lang w:val="nl-NL"/>
        </w:rPr>
        <w:t xml:space="preserve">Chồi </w:t>
      </w:r>
      <w:r w:rsidR="00FB1D0E" w:rsidRPr="004836AC">
        <w:rPr>
          <w:lang w:val="nl-NL"/>
        </w:rPr>
        <w:t>46/21 nữ;</w:t>
      </w:r>
      <w:r w:rsidR="00A01DB1" w:rsidRPr="004836AC">
        <w:rPr>
          <w:lang w:val="nl-NL"/>
        </w:rPr>
        <w:t xml:space="preserve"> </w:t>
      </w:r>
      <w:r w:rsidR="00FB1D0E" w:rsidRPr="004836AC">
        <w:rPr>
          <w:lang w:val="nl-NL"/>
        </w:rPr>
        <w:t xml:space="preserve">2 lớp </w:t>
      </w:r>
      <w:r w:rsidR="00A01DB1" w:rsidRPr="004836AC">
        <w:rPr>
          <w:lang w:val="nl-NL"/>
        </w:rPr>
        <w:t xml:space="preserve">Lá </w:t>
      </w:r>
      <w:r w:rsidR="00FB1D0E" w:rsidRPr="004836AC">
        <w:rPr>
          <w:lang w:val="nl-NL"/>
        </w:rPr>
        <w:t>65/29 nữ</w:t>
      </w:r>
      <w:r w:rsidR="002618EA" w:rsidRPr="004836AC">
        <w:rPr>
          <w:lang w:val="nl-NL"/>
        </w:rPr>
        <w:t>)</w:t>
      </w:r>
    </w:p>
    <w:p w:rsidR="002618EA" w:rsidRPr="004836AC" w:rsidRDefault="004836AC" w:rsidP="004836AC">
      <w:pPr>
        <w:tabs>
          <w:tab w:val="center" w:pos="4703"/>
        </w:tabs>
        <w:spacing w:line="276" w:lineRule="auto"/>
        <w:ind w:firstLine="709"/>
        <w:jc w:val="both"/>
        <w:rPr>
          <w:lang w:val="nl-NL"/>
        </w:rPr>
      </w:pPr>
      <w:r>
        <w:rPr>
          <w:lang w:val="nl-NL"/>
        </w:rPr>
        <w:t xml:space="preserve">- </w:t>
      </w:r>
      <w:r w:rsidR="002618EA" w:rsidRPr="004836AC">
        <w:rPr>
          <w:lang w:val="nl-NL"/>
        </w:rPr>
        <w:t xml:space="preserve">Tình trạng dinh dưỡng: </w:t>
      </w:r>
      <w:r w:rsidR="00FB1D0E" w:rsidRPr="004836AC">
        <w:rPr>
          <w:lang w:val="nl-NL"/>
        </w:rPr>
        <w:t>thực hiện cân đo 142/142 trẻ ( tỷ lệ 100%).</w:t>
      </w:r>
    </w:p>
    <w:p w:rsidR="00B5309E" w:rsidRPr="004836AC" w:rsidRDefault="004836AC" w:rsidP="004836AC">
      <w:pPr>
        <w:tabs>
          <w:tab w:val="center" w:pos="4703"/>
        </w:tabs>
        <w:spacing w:line="276" w:lineRule="auto"/>
        <w:ind w:firstLine="709"/>
        <w:jc w:val="both"/>
        <w:rPr>
          <w:lang w:val="nl-NL"/>
        </w:rPr>
      </w:pPr>
      <w:r>
        <w:rPr>
          <w:lang w:val="nl-NL"/>
        </w:rPr>
        <w:t xml:space="preserve">- </w:t>
      </w:r>
      <w:r w:rsidR="00B5309E" w:rsidRPr="004836AC">
        <w:rPr>
          <w:lang w:val="nl-NL"/>
        </w:rPr>
        <w:t>Trẻ bình thường:</w:t>
      </w:r>
      <w:r w:rsidR="0074226B" w:rsidRPr="004836AC">
        <w:rPr>
          <w:lang w:val="nl-NL"/>
        </w:rPr>
        <w:t xml:space="preserve"> </w:t>
      </w:r>
      <w:r w:rsidR="00FB1D0E" w:rsidRPr="004836AC">
        <w:rPr>
          <w:lang w:val="nl-NL"/>
        </w:rPr>
        <w:t>121/142</w:t>
      </w:r>
      <w:r w:rsidR="0074226B" w:rsidRPr="004836AC">
        <w:rPr>
          <w:lang w:val="nl-NL"/>
        </w:rPr>
        <w:t xml:space="preserve"> trẻ</w:t>
      </w:r>
      <w:r w:rsidR="00FB1D0E" w:rsidRPr="004836AC">
        <w:rPr>
          <w:lang w:val="nl-NL"/>
        </w:rPr>
        <w:t xml:space="preserve"> ( 85.21%)</w:t>
      </w:r>
    </w:p>
    <w:p w:rsidR="00B5309E" w:rsidRPr="004836AC" w:rsidRDefault="004836AC" w:rsidP="004836AC">
      <w:pPr>
        <w:tabs>
          <w:tab w:val="center" w:pos="4703"/>
        </w:tabs>
        <w:spacing w:line="276" w:lineRule="auto"/>
        <w:ind w:firstLine="709"/>
        <w:jc w:val="both"/>
        <w:rPr>
          <w:lang w:val="nl-NL"/>
        </w:rPr>
      </w:pPr>
      <w:r>
        <w:rPr>
          <w:lang w:val="nl-NL"/>
        </w:rPr>
        <w:t xml:space="preserve">- </w:t>
      </w:r>
      <w:r w:rsidR="00B5309E" w:rsidRPr="004836AC">
        <w:rPr>
          <w:lang w:val="nl-NL"/>
        </w:rPr>
        <w:t xml:space="preserve">Suy dinh dưỡng : </w:t>
      </w:r>
      <w:r w:rsidR="00FB1D0E" w:rsidRPr="004836AC">
        <w:rPr>
          <w:lang w:val="nl-NL"/>
        </w:rPr>
        <w:t>02/142</w:t>
      </w:r>
      <w:r w:rsidR="0074226B" w:rsidRPr="004836AC">
        <w:rPr>
          <w:lang w:val="nl-NL"/>
        </w:rPr>
        <w:t xml:space="preserve"> trẻ</w:t>
      </w:r>
      <w:r w:rsidR="00FB1D0E" w:rsidRPr="004836AC">
        <w:rPr>
          <w:lang w:val="nl-NL"/>
        </w:rPr>
        <w:t xml:space="preserve"> (1.41%)</w:t>
      </w:r>
    </w:p>
    <w:p w:rsidR="00FB1D0E" w:rsidRPr="004836AC" w:rsidRDefault="004836AC" w:rsidP="004836AC">
      <w:pPr>
        <w:tabs>
          <w:tab w:val="center" w:pos="4703"/>
        </w:tabs>
        <w:spacing w:line="276" w:lineRule="auto"/>
        <w:ind w:firstLine="709"/>
        <w:jc w:val="both"/>
        <w:rPr>
          <w:lang w:val="nl-NL"/>
        </w:rPr>
      </w:pPr>
      <w:r>
        <w:rPr>
          <w:lang w:val="nl-NL"/>
        </w:rPr>
        <w:t xml:space="preserve">- </w:t>
      </w:r>
      <w:r w:rsidR="00B5309E" w:rsidRPr="004836AC">
        <w:rPr>
          <w:lang w:val="nl-NL"/>
        </w:rPr>
        <w:t xml:space="preserve">Béo phì: </w:t>
      </w:r>
      <w:r w:rsidR="00FB1D0E" w:rsidRPr="004836AC">
        <w:rPr>
          <w:lang w:val="nl-NL"/>
        </w:rPr>
        <w:t>09/142 trẻ (6.34%)</w:t>
      </w:r>
    </w:p>
    <w:p w:rsidR="00FB1D0E" w:rsidRPr="004836AC" w:rsidRDefault="004836AC" w:rsidP="004836AC">
      <w:pPr>
        <w:tabs>
          <w:tab w:val="center" w:pos="4703"/>
        </w:tabs>
        <w:spacing w:line="276" w:lineRule="auto"/>
        <w:ind w:firstLine="709"/>
        <w:jc w:val="both"/>
        <w:rPr>
          <w:lang w:val="nl-NL"/>
        </w:rPr>
      </w:pPr>
      <w:r>
        <w:rPr>
          <w:lang w:val="nl-NL"/>
        </w:rPr>
        <w:t xml:space="preserve">- </w:t>
      </w:r>
      <w:r w:rsidR="004C610D" w:rsidRPr="004836AC">
        <w:rPr>
          <w:lang w:val="nl-NL"/>
        </w:rPr>
        <w:t xml:space="preserve">Thừa cân: </w:t>
      </w:r>
      <w:r w:rsidR="00FB1D0E" w:rsidRPr="004836AC">
        <w:rPr>
          <w:lang w:val="nl-NL"/>
        </w:rPr>
        <w:t>10/142 trẻ (7.04%)</w:t>
      </w:r>
    </w:p>
    <w:p w:rsidR="002519D0" w:rsidRPr="00FB1D0E" w:rsidRDefault="00FB1D0E" w:rsidP="004836AC">
      <w:pPr>
        <w:tabs>
          <w:tab w:val="left" w:pos="938"/>
          <w:tab w:val="center" w:pos="4703"/>
        </w:tabs>
        <w:spacing w:line="276" w:lineRule="auto"/>
        <w:jc w:val="both"/>
        <w:rPr>
          <w:b/>
          <w:i/>
          <w:spacing w:val="-6"/>
          <w:lang w:val="de-DE"/>
        </w:rPr>
      </w:pPr>
      <w:r>
        <w:rPr>
          <w:b/>
          <w:i/>
          <w:spacing w:val="-6"/>
          <w:lang w:val="de-DE"/>
        </w:rPr>
        <w:tab/>
      </w:r>
      <w:r w:rsidR="004836AC">
        <w:rPr>
          <w:b/>
          <w:i/>
          <w:spacing w:val="-6"/>
          <w:lang w:val="de-DE"/>
        </w:rPr>
        <w:t>3</w:t>
      </w:r>
      <w:r w:rsidR="00D7086C" w:rsidRPr="00FB1D0E">
        <w:rPr>
          <w:b/>
          <w:i/>
          <w:spacing w:val="-6"/>
          <w:lang w:val="de-DE"/>
        </w:rPr>
        <w:t>. T</w:t>
      </w:r>
      <w:r w:rsidR="002519D0" w:rsidRPr="00FB1D0E">
        <w:rPr>
          <w:b/>
          <w:i/>
          <w:spacing w:val="-6"/>
          <w:lang w:val="de-DE"/>
        </w:rPr>
        <w:t>rách nhiệm của thủ trưởng cơ quan đơn vị , cơ sở giáo dục trong việc thực hiện các quy định của pháp luật về giáo dục:</w:t>
      </w:r>
    </w:p>
    <w:p w:rsidR="002519D0" w:rsidRDefault="002519D0" w:rsidP="004836AC">
      <w:pPr>
        <w:spacing w:line="276" w:lineRule="auto"/>
        <w:ind w:firstLine="720"/>
        <w:jc w:val="both"/>
        <w:rPr>
          <w:spacing w:val="-6"/>
          <w:lang w:val="de-DE"/>
        </w:rPr>
      </w:pPr>
      <w:r>
        <w:rPr>
          <w:spacing w:val="-6"/>
          <w:lang w:val="de-DE"/>
        </w:rPr>
        <w:t>Hiệu trưởng cũng đã quán triệt triển khai cho tất cả cán bộ, giáo viên, nhân viên trong nhà trường</w:t>
      </w:r>
      <w:r w:rsidRPr="002519D0">
        <w:rPr>
          <w:spacing w:val="-6"/>
          <w:lang w:val="de-DE"/>
        </w:rPr>
        <w:t xml:space="preserve"> thực hiện nghiêm túc các nội quy, quy định</w:t>
      </w:r>
      <w:r>
        <w:rPr>
          <w:spacing w:val="-6"/>
          <w:lang w:val="de-DE"/>
        </w:rPr>
        <w:t>, chính sách pháp luật của nhà nước. Tham gia đầy đủ các buổi học tập đúng theo quy định.</w:t>
      </w:r>
    </w:p>
    <w:p w:rsidR="00DC0552" w:rsidRDefault="004836AC" w:rsidP="00F43748">
      <w:pPr>
        <w:spacing w:line="276" w:lineRule="auto"/>
        <w:ind w:firstLine="720"/>
        <w:jc w:val="both"/>
        <w:rPr>
          <w:i/>
          <w:spacing w:val="-6"/>
          <w:lang w:val="de-DE"/>
        </w:rPr>
      </w:pPr>
      <w:r>
        <w:rPr>
          <w:b/>
          <w:i/>
          <w:spacing w:val="-6"/>
          <w:lang w:val="de-DE"/>
        </w:rPr>
        <w:lastRenderedPageBreak/>
        <w:t>4</w:t>
      </w:r>
      <w:r w:rsidR="002519D0" w:rsidRPr="00DC0552">
        <w:rPr>
          <w:b/>
          <w:i/>
          <w:spacing w:val="-6"/>
          <w:lang w:val="de-DE"/>
        </w:rPr>
        <w:t xml:space="preserve">. Việc tham mưu các cấp chính quyền </w:t>
      </w:r>
      <w:r w:rsidR="00DC0552" w:rsidRPr="00DC0552">
        <w:rPr>
          <w:b/>
          <w:i/>
          <w:spacing w:val="-6"/>
          <w:lang w:val="de-DE"/>
        </w:rPr>
        <w:t>ban hành văn bản pháp lý, chỉ đạo về giáo dục và đào tạo, việc quy hoạch mạng lưới trường lớp</w:t>
      </w:r>
      <w:r w:rsidR="00DC0552">
        <w:rPr>
          <w:i/>
          <w:spacing w:val="-6"/>
          <w:lang w:val="de-DE"/>
        </w:rPr>
        <w:t>:</w:t>
      </w:r>
    </w:p>
    <w:p w:rsidR="009F63D9" w:rsidRDefault="00DC0552" w:rsidP="00F43748">
      <w:pPr>
        <w:spacing w:line="276" w:lineRule="auto"/>
        <w:ind w:firstLine="720"/>
        <w:jc w:val="both"/>
        <w:rPr>
          <w:spacing w:val="-6"/>
          <w:lang w:val="de-DE"/>
        </w:rPr>
      </w:pPr>
      <w:r>
        <w:rPr>
          <w:spacing w:val="-6"/>
          <w:lang w:val="de-DE"/>
        </w:rPr>
        <w:t>Nhà trường cũng đã tích cực tham mưu các cấp để cải tạo lại phòng chức năn</w:t>
      </w:r>
      <w:r w:rsidR="009F63D9">
        <w:rPr>
          <w:spacing w:val="-6"/>
          <w:lang w:val="de-DE"/>
        </w:rPr>
        <w:t>g</w:t>
      </w:r>
      <w:r>
        <w:rPr>
          <w:spacing w:val="-6"/>
          <w:lang w:val="de-DE"/>
        </w:rPr>
        <w:t xml:space="preserve">, </w:t>
      </w:r>
      <w:r w:rsidR="006F021A">
        <w:rPr>
          <w:spacing w:val="-6"/>
          <w:lang w:val="de-DE"/>
        </w:rPr>
        <w:t xml:space="preserve">cải tạo </w:t>
      </w:r>
      <w:r>
        <w:rPr>
          <w:spacing w:val="-6"/>
          <w:lang w:val="de-DE"/>
        </w:rPr>
        <w:t>nhà xe</w:t>
      </w:r>
      <w:r w:rsidR="009F63D9">
        <w:rPr>
          <w:spacing w:val="-6"/>
          <w:lang w:val="de-DE"/>
        </w:rPr>
        <w:t>,</w:t>
      </w:r>
      <w:r w:rsidR="006F021A">
        <w:rPr>
          <w:spacing w:val="-6"/>
          <w:lang w:val="de-DE"/>
        </w:rPr>
        <w:t xml:space="preserve"> cải tạo cổng trường, xây hàng rào, </w:t>
      </w:r>
      <w:r w:rsidR="009F63D9">
        <w:rPr>
          <w:spacing w:val="-6"/>
          <w:lang w:val="de-DE"/>
        </w:rPr>
        <w:t xml:space="preserve">làm máy che </w:t>
      </w:r>
      <w:r w:rsidR="006F021A">
        <w:rPr>
          <w:spacing w:val="-6"/>
          <w:lang w:val="de-DE"/>
        </w:rPr>
        <w:t>lớp Mầm và nhà bếp</w:t>
      </w:r>
      <w:r w:rsidR="009F63D9">
        <w:rPr>
          <w:spacing w:val="-6"/>
          <w:lang w:val="de-DE"/>
        </w:rPr>
        <w:t xml:space="preserve">, </w:t>
      </w:r>
      <w:r w:rsidR="006F021A">
        <w:rPr>
          <w:spacing w:val="-6"/>
          <w:lang w:val="de-DE"/>
        </w:rPr>
        <w:t>lát nền nhà ăn trước lớp</w:t>
      </w:r>
      <w:r w:rsidR="009F63D9">
        <w:rPr>
          <w:spacing w:val="-6"/>
          <w:lang w:val="de-DE"/>
        </w:rPr>
        <w:t>, sơn lại tất cả các phòng học... đẹp sạch sẽ.</w:t>
      </w:r>
    </w:p>
    <w:p w:rsidR="006F021A" w:rsidRDefault="006F021A" w:rsidP="00F43748">
      <w:pPr>
        <w:spacing w:line="276" w:lineRule="auto"/>
        <w:ind w:firstLine="720"/>
        <w:jc w:val="both"/>
        <w:rPr>
          <w:spacing w:val="-6"/>
          <w:lang w:val="de-DE"/>
        </w:rPr>
      </w:pPr>
      <w:r>
        <w:rPr>
          <w:spacing w:val="-6"/>
          <w:lang w:val="de-DE"/>
        </w:rPr>
        <w:t>Đơn vị đã trình lãnh đạo phòng giáo dục phê duyệt kế hoạch chiến lược nhà trường giai đoạn 2015 – 2020 , 2020 – 2025.</w:t>
      </w:r>
    </w:p>
    <w:p w:rsidR="003A09A1" w:rsidRPr="003A09A1" w:rsidRDefault="004836AC" w:rsidP="00F43748">
      <w:pPr>
        <w:spacing w:line="276" w:lineRule="auto"/>
        <w:ind w:firstLine="720"/>
        <w:jc w:val="both"/>
        <w:rPr>
          <w:b/>
          <w:i/>
          <w:spacing w:val="-6"/>
          <w:lang w:val="de-DE"/>
        </w:rPr>
      </w:pPr>
      <w:r>
        <w:rPr>
          <w:b/>
          <w:i/>
          <w:spacing w:val="-6"/>
          <w:lang w:val="de-DE"/>
        </w:rPr>
        <w:t>5</w:t>
      </w:r>
      <w:r w:rsidR="009F63D9" w:rsidRPr="003A09A1">
        <w:rPr>
          <w:b/>
          <w:i/>
          <w:spacing w:val="-6"/>
          <w:lang w:val="de-DE"/>
        </w:rPr>
        <w:t>. Việc thực hiện kế hoạch giáo dục và đào tạo.</w:t>
      </w:r>
      <w:r w:rsidR="006F021A">
        <w:rPr>
          <w:b/>
          <w:i/>
          <w:spacing w:val="-6"/>
          <w:lang w:val="de-DE"/>
        </w:rPr>
        <w:t xml:space="preserve"> </w:t>
      </w:r>
      <w:r w:rsidR="009F63D9" w:rsidRPr="003A09A1">
        <w:rPr>
          <w:b/>
          <w:i/>
          <w:spacing w:val="-6"/>
          <w:lang w:val="de-DE"/>
        </w:rPr>
        <w:t xml:space="preserve">Xây dựng thực hiện kế hoạch chuyên môn, thực hiện </w:t>
      </w:r>
      <w:r w:rsidR="003A09A1" w:rsidRPr="003A09A1">
        <w:rPr>
          <w:b/>
          <w:i/>
          <w:spacing w:val="-6"/>
          <w:lang w:val="de-DE"/>
        </w:rPr>
        <w:t>các quy định về chuyên môn, thực hiện nội dung phương pháp giáo dục, thực hiện đổi mới giáo dục:</w:t>
      </w:r>
    </w:p>
    <w:p w:rsidR="002519D0" w:rsidRDefault="002519D0" w:rsidP="00F43748">
      <w:pPr>
        <w:spacing w:line="276" w:lineRule="auto"/>
        <w:ind w:firstLine="720"/>
        <w:jc w:val="both"/>
        <w:rPr>
          <w:spacing w:val="-6"/>
          <w:lang w:val="de-DE"/>
        </w:rPr>
      </w:pPr>
      <w:r w:rsidRPr="00DC0552">
        <w:rPr>
          <w:i/>
          <w:spacing w:val="-6"/>
          <w:lang w:val="de-DE"/>
        </w:rPr>
        <w:t xml:space="preserve"> </w:t>
      </w:r>
      <w:r w:rsidR="003A09A1">
        <w:rPr>
          <w:spacing w:val="-6"/>
          <w:lang w:val="de-DE"/>
        </w:rPr>
        <w:t>Nhà trường cũng đã nghiêm túc thực hiện kế hoạch giáo dục đúng theo sự chỉ đạo của Sở, phòng đúng theo quy định, có xây dựng kế hoạch năm, tháng, tuần theo tình hình thực tế tại đơn vị. Không cắt xén nội dung chương trình</w:t>
      </w:r>
      <w:r w:rsidR="00511C08">
        <w:rPr>
          <w:spacing w:val="-6"/>
          <w:lang w:val="de-DE"/>
        </w:rPr>
        <w:t>, thực hiện đúng phương pháp theo chương trình giáo dục mầm non</w:t>
      </w:r>
    </w:p>
    <w:p w:rsidR="00511C08" w:rsidRDefault="00511C08" w:rsidP="00F43748">
      <w:pPr>
        <w:spacing w:line="276" w:lineRule="auto"/>
        <w:ind w:firstLine="720"/>
        <w:jc w:val="both"/>
        <w:rPr>
          <w:spacing w:val="-6"/>
          <w:lang w:val="de-DE"/>
        </w:rPr>
      </w:pPr>
      <w:r>
        <w:rPr>
          <w:spacing w:val="-6"/>
          <w:lang w:val="de-DE"/>
        </w:rPr>
        <w:t>Luôn nhắc nhở các thành viên trong nhà trường nghiêm chỉnh chấp hành tốt chương trình thời gian biểu.</w:t>
      </w:r>
    </w:p>
    <w:p w:rsidR="00511C08" w:rsidRPr="00511C08" w:rsidRDefault="004836AC" w:rsidP="00F43748">
      <w:pPr>
        <w:spacing w:line="276" w:lineRule="auto"/>
        <w:ind w:firstLine="720"/>
        <w:jc w:val="both"/>
        <w:rPr>
          <w:b/>
          <w:i/>
          <w:spacing w:val="-6"/>
          <w:lang w:val="de-DE"/>
        </w:rPr>
      </w:pPr>
      <w:r>
        <w:rPr>
          <w:b/>
          <w:i/>
          <w:spacing w:val="-6"/>
          <w:lang w:val="de-DE"/>
        </w:rPr>
        <w:t>6</w:t>
      </w:r>
      <w:r w:rsidR="00511C08" w:rsidRPr="00511C08">
        <w:rPr>
          <w:b/>
          <w:i/>
          <w:spacing w:val="-6"/>
          <w:lang w:val="de-DE"/>
        </w:rPr>
        <w:t>. Công tác quản lý chuyên môn:</w:t>
      </w:r>
      <w:r w:rsidR="00511C08">
        <w:rPr>
          <w:spacing w:val="-6"/>
          <w:lang w:val="de-DE"/>
        </w:rPr>
        <w:t xml:space="preserve"> </w:t>
      </w:r>
    </w:p>
    <w:p w:rsidR="00511C08" w:rsidRDefault="00511C08" w:rsidP="00F43748">
      <w:pPr>
        <w:spacing w:line="276" w:lineRule="auto"/>
        <w:ind w:firstLine="720"/>
        <w:jc w:val="both"/>
        <w:rPr>
          <w:spacing w:val="-4"/>
          <w:lang w:val="de-DE"/>
        </w:rPr>
      </w:pPr>
      <w:r>
        <w:rPr>
          <w:spacing w:val="-4"/>
          <w:lang w:val="de-DE"/>
        </w:rPr>
        <w:t>Nhà trường chỉ đạo các tổ chuyên môn và các cá nhân giáo viên, nhân viên thực hiện nghiêm túc các quy định, quy chế chuyên môn. Soạn giảng theo đúng quy định, có giáo án có kế hoạch đảm bảo nghiêm túc và chú ý tới tính kế thừa và bền vững lâu dài. Quan tâm hơn đối với những trẻ yếu , kém, trẻ có hoàn cảnh khó khăn...</w:t>
      </w:r>
    </w:p>
    <w:p w:rsidR="00511C08" w:rsidRDefault="00511C08" w:rsidP="00F43748">
      <w:pPr>
        <w:spacing w:line="276" w:lineRule="auto"/>
        <w:ind w:firstLine="720"/>
        <w:jc w:val="both"/>
        <w:rPr>
          <w:spacing w:val="-4"/>
          <w:lang w:val="de-DE"/>
        </w:rPr>
      </w:pPr>
      <w:r>
        <w:rPr>
          <w:spacing w:val="-4"/>
          <w:lang w:val="de-DE"/>
        </w:rPr>
        <w:t>Tích cực đổi mới phương pháp dạy và học, nâng cao tín</w:t>
      </w:r>
      <w:r w:rsidR="00FE23E6">
        <w:rPr>
          <w:spacing w:val="-4"/>
          <w:lang w:val="de-DE"/>
        </w:rPr>
        <w:t>h tích cực tự học của học sinh đúng theo quan điểm giáo dục lấy trẻ làm trung tâm</w:t>
      </w:r>
      <w:r>
        <w:rPr>
          <w:spacing w:val="-4"/>
          <w:lang w:val="de-DE"/>
        </w:rPr>
        <w:t xml:space="preserve">. Tăng cường sử </w:t>
      </w:r>
      <w:r w:rsidR="00E23F71">
        <w:rPr>
          <w:spacing w:val="-4"/>
          <w:lang w:val="de-DE"/>
        </w:rPr>
        <w:t>d</w:t>
      </w:r>
      <w:r>
        <w:rPr>
          <w:spacing w:val="-4"/>
          <w:lang w:val="de-DE"/>
        </w:rPr>
        <w:t>ụng đồ dùng dạy học, đẩy mạnh ứng dụng CNTT trong giảng dạy và</w:t>
      </w:r>
      <w:r w:rsidR="002E26F3">
        <w:rPr>
          <w:spacing w:val="-4"/>
          <w:lang w:val="de-DE"/>
        </w:rPr>
        <w:t xml:space="preserve"> tổ chức các hoạt động giáo dục</w:t>
      </w:r>
      <w:r>
        <w:rPr>
          <w:spacing w:val="-4"/>
          <w:lang w:val="de-DE"/>
        </w:rPr>
        <w:t xml:space="preserve"> chú trọng công tác giáo dục </w:t>
      </w:r>
      <w:r w:rsidR="007D1F0B">
        <w:rPr>
          <w:spacing w:val="-4"/>
          <w:lang w:val="de-DE"/>
        </w:rPr>
        <w:t>kỷ năng sống</w:t>
      </w:r>
      <w:r w:rsidR="002E26F3">
        <w:rPr>
          <w:spacing w:val="-4"/>
          <w:lang w:val="de-DE"/>
        </w:rPr>
        <w:t xml:space="preserve"> và công tác phòng chống trẻ suy dinh dưỡng, béo phì</w:t>
      </w:r>
      <w:r>
        <w:rPr>
          <w:spacing w:val="-4"/>
          <w:lang w:val="de-DE"/>
        </w:rPr>
        <w:t>.</w:t>
      </w:r>
    </w:p>
    <w:p w:rsidR="00511C08" w:rsidRDefault="00511C08" w:rsidP="00F43748">
      <w:pPr>
        <w:spacing w:line="276" w:lineRule="auto"/>
        <w:ind w:firstLine="720"/>
        <w:jc w:val="both"/>
        <w:rPr>
          <w:spacing w:val="-4"/>
          <w:lang w:val="de-DE"/>
        </w:rPr>
      </w:pPr>
      <w:r>
        <w:rPr>
          <w:spacing w:val="-4"/>
          <w:lang w:val="de-DE"/>
        </w:rPr>
        <w:t xml:space="preserve">Đẩy mạnh việc ứng dụng CNTT trong đổi mới phương pháp quản lý </w:t>
      </w:r>
      <w:r w:rsidR="00BB24DF">
        <w:rPr>
          <w:spacing w:val="-4"/>
          <w:lang w:val="de-DE"/>
        </w:rPr>
        <w:t>giáo dục</w:t>
      </w:r>
      <w:r>
        <w:rPr>
          <w:spacing w:val="-4"/>
          <w:lang w:val="de-DE"/>
        </w:rPr>
        <w:t>. Tăng cường việc trao đổi thông tin liên lạc qua hệ thống email...</w:t>
      </w:r>
    </w:p>
    <w:p w:rsidR="00511C08" w:rsidRDefault="00511C08" w:rsidP="00F43748">
      <w:pPr>
        <w:spacing w:line="276" w:lineRule="auto"/>
        <w:ind w:firstLine="720"/>
        <w:jc w:val="both"/>
        <w:rPr>
          <w:spacing w:val="-4"/>
          <w:lang w:val="de-DE"/>
        </w:rPr>
      </w:pPr>
      <w:r>
        <w:rPr>
          <w:spacing w:val="-4"/>
          <w:lang w:val="de-DE"/>
        </w:rPr>
        <w:t>Thường xuyên bổ sung tài liệu, SGK, sách tham khảo, tích cực xây dựng thư viện trường học. Bổ sung các thiết bị đồ dùng dạy học tự làm và mua sắm thêm đảm bảo phục vụ tốt cho dạy và học.</w:t>
      </w:r>
      <w:r w:rsidR="00A82EA5">
        <w:rPr>
          <w:spacing w:val="-4"/>
          <w:lang w:val="de-DE"/>
        </w:rPr>
        <w:t xml:space="preserve">     </w:t>
      </w:r>
    </w:p>
    <w:p w:rsidR="00BD7FA7" w:rsidRPr="0013123A" w:rsidRDefault="004836AC" w:rsidP="00F43748">
      <w:pPr>
        <w:spacing w:line="276" w:lineRule="auto"/>
        <w:ind w:firstLine="720"/>
        <w:jc w:val="both"/>
        <w:rPr>
          <w:b/>
          <w:i/>
          <w:spacing w:val="-4"/>
          <w:lang w:val="pt-BR"/>
        </w:rPr>
      </w:pPr>
      <w:r>
        <w:rPr>
          <w:b/>
          <w:i/>
          <w:spacing w:val="-4"/>
          <w:lang w:val="de-DE"/>
        </w:rPr>
        <w:t>7</w:t>
      </w:r>
      <w:r w:rsidR="00BD7FA7" w:rsidRPr="0013123A">
        <w:rPr>
          <w:b/>
          <w:i/>
          <w:spacing w:val="-4"/>
          <w:lang w:val="de-DE"/>
        </w:rPr>
        <w:t>. Thực hiện các quy định về tuyển sinh, quản lý</w:t>
      </w:r>
      <w:r w:rsidR="0013123A" w:rsidRPr="0013123A">
        <w:rPr>
          <w:b/>
          <w:i/>
          <w:spacing w:val="-4"/>
          <w:lang w:val="de-DE"/>
        </w:rPr>
        <w:t xml:space="preserve"> giáo dục người học và các chế độ chính sách:</w:t>
      </w:r>
      <w:r w:rsidR="00BD7FA7" w:rsidRPr="0013123A">
        <w:rPr>
          <w:b/>
          <w:i/>
          <w:spacing w:val="-4"/>
          <w:lang w:val="de-DE"/>
        </w:rPr>
        <w:t xml:space="preserve"> </w:t>
      </w:r>
    </w:p>
    <w:p w:rsidR="00450E6B" w:rsidRDefault="00450E6B" w:rsidP="00F43748">
      <w:pPr>
        <w:spacing w:line="276" w:lineRule="auto"/>
        <w:ind w:firstLine="720"/>
        <w:jc w:val="both"/>
        <w:rPr>
          <w:lang w:val="de-DE"/>
        </w:rPr>
      </w:pPr>
      <w:r>
        <w:rPr>
          <w:lang w:val="de-DE"/>
        </w:rPr>
        <w:t xml:space="preserve">Thực hiện tốt các quy định về tuyển sinh theo đúng </w:t>
      </w:r>
      <w:r w:rsidRPr="001D71DD">
        <w:rPr>
          <w:lang w:val="de-DE"/>
        </w:rPr>
        <w:t>Thông tư số 11/2014/TT-BGDĐT ngày 18/4/2014 của Bộ trưởng Bộ giáo</w:t>
      </w:r>
      <w:r>
        <w:rPr>
          <w:lang w:val="de-DE"/>
        </w:rPr>
        <w:t xml:space="preserve"> dục và Đào tạo; </w:t>
      </w:r>
      <w:r w:rsidR="00E55D4E">
        <w:rPr>
          <w:lang w:val="de-DE"/>
        </w:rPr>
        <w:t>Kế hoạch</w:t>
      </w:r>
      <w:r>
        <w:rPr>
          <w:lang w:val="de-DE"/>
        </w:rPr>
        <w:t xml:space="preserve"> số </w:t>
      </w:r>
      <w:r w:rsidR="00E55D4E">
        <w:rPr>
          <w:lang w:val="de-DE"/>
        </w:rPr>
        <w:t>33</w:t>
      </w:r>
      <w:r w:rsidRPr="001D71DD">
        <w:rPr>
          <w:lang w:val="de-DE"/>
        </w:rPr>
        <w:t>/</w:t>
      </w:r>
      <w:r>
        <w:rPr>
          <w:lang w:val="de-DE"/>
        </w:rPr>
        <w:t xml:space="preserve">KH-PGDĐT ngày </w:t>
      </w:r>
      <w:r w:rsidR="00E55D4E">
        <w:rPr>
          <w:lang w:val="de-DE"/>
        </w:rPr>
        <w:t>21</w:t>
      </w:r>
      <w:r>
        <w:rPr>
          <w:lang w:val="de-DE"/>
        </w:rPr>
        <w:t xml:space="preserve"> tháng 7 năm 20</w:t>
      </w:r>
      <w:r w:rsidR="00E55D4E">
        <w:rPr>
          <w:lang w:val="de-DE"/>
        </w:rPr>
        <w:t>20</w:t>
      </w:r>
      <w:r w:rsidRPr="001D71DD">
        <w:rPr>
          <w:lang w:val="de-DE"/>
        </w:rPr>
        <w:t xml:space="preserve"> c</w:t>
      </w:r>
      <w:r w:rsidR="009C6AB0">
        <w:rPr>
          <w:lang w:val="de-DE"/>
        </w:rPr>
        <w:t>ủa Phòng GD&amp;ĐT huyện Dầu Tiếng</w:t>
      </w:r>
      <w:r w:rsidR="00E55D4E">
        <w:rPr>
          <w:lang w:val="de-DE"/>
        </w:rPr>
        <w:t xml:space="preserve"> về hướng dẫn công tác tuyển sinh bậc học mầm non năm học </w:t>
      </w:r>
      <w:r w:rsidR="00E55D4E">
        <w:rPr>
          <w:lang w:val="de-DE"/>
        </w:rPr>
        <w:lastRenderedPageBreak/>
        <w:t>2020 - 2021</w:t>
      </w:r>
      <w:r w:rsidRPr="001D71DD">
        <w:rPr>
          <w:lang w:val="de-DE"/>
        </w:rPr>
        <w:t>;</w:t>
      </w:r>
      <w:r>
        <w:rPr>
          <w:lang w:val="de-DE"/>
        </w:rPr>
        <w:t xml:space="preserve"> Nhà trường đã lập kế hoạch tuyển sinh cụ thể, thành lập Hội đồng tuyển sinh theo quy định. </w:t>
      </w:r>
      <w:r w:rsidR="00E55D4E">
        <w:rPr>
          <w:lang w:val="de-DE"/>
        </w:rPr>
        <w:t xml:space="preserve">Ba </w:t>
      </w:r>
      <w:r>
        <w:rPr>
          <w:lang w:val="de-DE"/>
        </w:rPr>
        <w:t>năm qua trường đã tuyển 100% theo kế hoạch.</w:t>
      </w:r>
    </w:p>
    <w:p w:rsidR="00450E6B" w:rsidRPr="001D71DD" w:rsidRDefault="00450E6B" w:rsidP="00F43748">
      <w:pPr>
        <w:spacing w:line="276" w:lineRule="auto"/>
        <w:ind w:firstLine="720"/>
        <w:jc w:val="both"/>
        <w:rPr>
          <w:lang w:val="de-DE"/>
        </w:rPr>
      </w:pPr>
      <w:r>
        <w:rPr>
          <w:lang w:val="de-DE"/>
        </w:rPr>
        <w:t xml:space="preserve">Thực hiện tốt công tác quản lý học sinh theo chỉ đạo của các cấp lãnh đạo. </w:t>
      </w:r>
    </w:p>
    <w:p w:rsidR="00511C08" w:rsidRDefault="00450E6B" w:rsidP="00F43748">
      <w:pPr>
        <w:spacing w:line="276" w:lineRule="auto"/>
        <w:ind w:firstLine="720"/>
        <w:jc w:val="both"/>
        <w:rPr>
          <w:lang w:val="de-DE"/>
        </w:rPr>
      </w:pPr>
      <w:r>
        <w:rPr>
          <w:lang w:val="de-DE"/>
        </w:rPr>
        <w:t>Thực hiện nghiêm túc đúng, đủ các chế độ miễn giảm học phí và hỗ trợ học tập cho các đối tượng học sinh thuộc diện chính sách: con hộ nghèo, cận nghèo, LLVT theo Nghị định 49/2010/NĐ-CP ngày 14 tháng 5 năm 2010 của Chính phủ; Thông tư số 20/2014/TTLT-BGDĐT-BTC-BLĐTBXH ngày 30 tháng 5</w:t>
      </w:r>
      <w:r w:rsidR="00E55D4E">
        <w:rPr>
          <w:lang w:val="de-DE"/>
        </w:rPr>
        <w:t xml:space="preserve"> năm 2014 của BGD, BTC, BLĐTBXH, nghị quyết 01/2017/NQ-HĐND ngày 20/7/2017 của UBND Tỉnh về quy định mức thu học phí đối với các cơ sở giáo dục mầm non và giáo dục phổ thông công lập trên địa bàn tỉnh Bình Dương.</w:t>
      </w:r>
      <w:r>
        <w:rPr>
          <w:lang w:val="de-DE"/>
        </w:rPr>
        <w:t xml:space="preserve"> Chế độ chăm sóc sức khỏe, BHYT, bảo hiểm thân thể HS được thực hiện đầy đủ.</w:t>
      </w:r>
    </w:p>
    <w:p w:rsidR="00257467" w:rsidRDefault="004836AC" w:rsidP="00F43748">
      <w:pPr>
        <w:spacing w:line="276" w:lineRule="auto"/>
        <w:ind w:firstLine="720"/>
        <w:jc w:val="both"/>
        <w:rPr>
          <w:b/>
          <w:i/>
          <w:lang w:val="de-DE"/>
        </w:rPr>
      </w:pPr>
      <w:r>
        <w:rPr>
          <w:b/>
          <w:i/>
          <w:lang w:val="de-DE"/>
        </w:rPr>
        <w:t>8</w:t>
      </w:r>
      <w:r w:rsidR="00257467" w:rsidRPr="00771C53">
        <w:rPr>
          <w:b/>
          <w:i/>
          <w:lang w:val="de-DE"/>
        </w:rPr>
        <w:t>. Công tác quản lý tài sản, tài chính</w:t>
      </w:r>
      <w:r w:rsidR="00771C53" w:rsidRPr="00771C53">
        <w:rPr>
          <w:b/>
          <w:i/>
          <w:lang w:val="de-DE"/>
        </w:rPr>
        <w:t>, cơ sở vật chất và thiết bị dạy- học, sử dụng sách giáo khoa, tài liệu giáo dục:</w:t>
      </w:r>
    </w:p>
    <w:p w:rsidR="00225630" w:rsidRDefault="00771C53" w:rsidP="00F43748">
      <w:pPr>
        <w:spacing w:line="276" w:lineRule="auto"/>
        <w:ind w:firstLine="720"/>
        <w:jc w:val="both"/>
        <w:rPr>
          <w:lang w:val="de-DE"/>
        </w:rPr>
      </w:pPr>
      <w:r>
        <w:rPr>
          <w:lang w:val="de-DE"/>
        </w:rPr>
        <w:t>Đơn vị thực hiện nghiêm túc công tác quản lý tài chính tài sản đúng theo quy định, thực hành tiết kiệm chống lãng phí. Cập nhật kịp thời tài sản vòa sổ tài sản của nhà trường. Sử dụng đồ dùng đồ chơi</w:t>
      </w:r>
      <w:r w:rsidR="0082762E">
        <w:rPr>
          <w:lang w:val="de-DE"/>
        </w:rPr>
        <w:t xml:space="preserve"> đúng theo quy định, khai thác một cách triệt để. Sách giáo khoa sử dụng </w:t>
      </w:r>
      <w:r w:rsidR="00225630">
        <w:rPr>
          <w:lang w:val="de-DE"/>
        </w:rPr>
        <w:t>đùng theo yêu cầu của bộ giáo dục quy định.</w:t>
      </w:r>
    </w:p>
    <w:p w:rsidR="006F021A" w:rsidRPr="0062722A" w:rsidRDefault="006F021A" w:rsidP="00F43748">
      <w:pPr>
        <w:spacing w:line="276" w:lineRule="auto"/>
        <w:ind w:firstLine="720"/>
        <w:jc w:val="both"/>
        <w:rPr>
          <w:spacing w:val="-6"/>
          <w:lang w:val="de-DE"/>
        </w:rPr>
      </w:pPr>
      <w:r>
        <w:rPr>
          <w:spacing w:val="-6"/>
          <w:lang w:val="de-DE"/>
        </w:rPr>
        <w:t xml:space="preserve">Nhà trường cũng đã tích cực tham mưu các cấp để cải tạo </w:t>
      </w:r>
      <w:r w:rsidR="0062722A">
        <w:rPr>
          <w:spacing w:val="-6"/>
          <w:lang w:val="de-DE"/>
        </w:rPr>
        <w:t xml:space="preserve">mua sắm bổ sung đồ chơi tại </w:t>
      </w:r>
      <w:r>
        <w:rPr>
          <w:spacing w:val="-6"/>
          <w:lang w:val="de-DE"/>
        </w:rPr>
        <w:t xml:space="preserve">phòng chức năng, cải tạo sân chơi ngoài trời, cải tạo làm vườn rau, vườn cây ăn trái cho trẻ, </w:t>
      </w:r>
      <w:r w:rsidR="0062722A">
        <w:rPr>
          <w:spacing w:val="-6"/>
          <w:lang w:val="de-DE"/>
        </w:rPr>
        <w:t>thiết kế môi trường trong và ngoài lớp học theo hướng lấy trẻ làm trung tâm xây dựng môi trường xanh sạch, đẹp an toàn.</w:t>
      </w:r>
    </w:p>
    <w:p w:rsidR="00225630" w:rsidRPr="00225630" w:rsidRDefault="004836AC" w:rsidP="00F43748">
      <w:pPr>
        <w:spacing w:line="276" w:lineRule="auto"/>
        <w:ind w:firstLine="720"/>
        <w:jc w:val="both"/>
        <w:rPr>
          <w:b/>
          <w:i/>
          <w:lang w:val="de-DE"/>
        </w:rPr>
      </w:pPr>
      <w:r>
        <w:rPr>
          <w:b/>
          <w:i/>
          <w:lang w:val="de-DE"/>
        </w:rPr>
        <w:t>9</w:t>
      </w:r>
      <w:r w:rsidR="00225630" w:rsidRPr="00225630">
        <w:rPr>
          <w:b/>
          <w:i/>
          <w:lang w:val="de-DE"/>
        </w:rPr>
        <w:t>. Công tác giáo dục kỹ năng sống:</w:t>
      </w:r>
    </w:p>
    <w:p w:rsidR="00771C53" w:rsidRDefault="0082762E" w:rsidP="00F43748">
      <w:pPr>
        <w:spacing w:line="276" w:lineRule="auto"/>
        <w:ind w:firstLine="720"/>
        <w:jc w:val="both"/>
        <w:rPr>
          <w:lang w:val="de-DE"/>
        </w:rPr>
      </w:pPr>
      <w:r w:rsidRPr="00225630">
        <w:rPr>
          <w:b/>
          <w:i/>
          <w:lang w:val="de-DE"/>
        </w:rPr>
        <w:t xml:space="preserve"> </w:t>
      </w:r>
      <w:r w:rsidR="00225630">
        <w:rPr>
          <w:lang w:val="de-DE"/>
        </w:rPr>
        <w:t xml:space="preserve">Nhà trường </w:t>
      </w:r>
      <w:r w:rsidR="0062722A">
        <w:rPr>
          <w:lang w:val="de-DE"/>
        </w:rPr>
        <w:t>có kế hoạch chỉ đạo</w:t>
      </w:r>
      <w:r w:rsidR="00225630">
        <w:rPr>
          <w:lang w:val="de-DE"/>
        </w:rPr>
        <w:t xml:space="preserve"> giáo viên thường xuyên giáo dục trẻ mọi lúc mọi nơi để trẻ có thành một thói quen tự phục vụ như: lau mặt, rửa tay, xêp quần áo.</w:t>
      </w:r>
      <w:r w:rsidR="0062722A">
        <w:rPr>
          <w:lang w:val="de-DE"/>
        </w:rPr>
        <w:t xml:space="preserve"> Nội dung phải được lồng ghép thường xuyên torng kế hoạch giáo dục hàng ngày. Hướng dẫn giáo viên những nội dung kỹ năng giáo dục kỹ năng sống cho trẻ</w:t>
      </w:r>
      <w:r w:rsidR="00225630">
        <w:rPr>
          <w:lang w:val="de-DE"/>
        </w:rPr>
        <w:t>..</w:t>
      </w:r>
    </w:p>
    <w:p w:rsidR="00225630" w:rsidRPr="00225630" w:rsidRDefault="004836AC" w:rsidP="00F43748">
      <w:pPr>
        <w:spacing w:line="276" w:lineRule="auto"/>
        <w:ind w:firstLine="720"/>
        <w:jc w:val="both"/>
        <w:rPr>
          <w:b/>
          <w:i/>
          <w:lang w:val="de-DE"/>
        </w:rPr>
      </w:pPr>
      <w:r>
        <w:rPr>
          <w:b/>
          <w:i/>
          <w:lang w:val="de-DE"/>
        </w:rPr>
        <w:t>10</w:t>
      </w:r>
      <w:r w:rsidR="00225630" w:rsidRPr="00225630">
        <w:rPr>
          <w:b/>
          <w:i/>
          <w:lang w:val="de-DE"/>
        </w:rPr>
        <w:t>. Công tác thanh kiểm tra giải quyết khiếu nại, giải quyết tố cáo, tiếp công dân, phòng chống tham nhũng, công tác kiểm tra nội bộ:</w:t>
      </w:r>
    </w:p>
    <w:p w:rsidR="00225630" w:rsidRDefault="00225630" w:rsidP="00F43748">
      <w:pPr>
        <w:spacing w:line="276" w:lineRule="auto"/>
        <w:ind w:firstLine="720"/>
        <w:jc w:val="both"/>
        <w:rPr>
          <w:spacing w:val="-6"/>
          <w:lang w:val="de-DE"/>
        </w:rPr>
      </w:pPr>
      <w:r>
        <w:rPr>
          <w:spacing w:val="-6"/>
          <w:lang w:val="de-DE"/>
        </w:rPr>
        <w:t xml:space="preserve">Trong những năm gần đây trường không có đơn thư khiếu nại, tố cáo. </w:t>
      </w:r>
    </w:p>
    <w:p w:rsidR="00225630" w:rsidRDefault="0062722A" w:rsidP="00F43748">
      <w:pPr>
        <w:spacing w:line="276" w:lineRule="auto"/>
        <w:ind w:firstLine="720"/>
        <w:jc w:val="both"/>
        <w:rPr>
          <w:spacing w:val="-6"/>
          <w:lang w:val="de-DE"/>
        </w:rPr>
      </w:pPr>
      <w:r>
        <w:rPr>
          <w:spacing w:val="-6"/>
          <w:lang w:val="de-DE"/>
        </w:rPr>
        <w:t xml:space="preserve">Nhà trường thường xuyên có chỉ đạo </w:t>
      </w:r>
      <w:r w:rsidR="00225630">
        <w:rPr>
          <w:spacing w:val="-6"/>
          <w:lang w:val="de-DE"/>
        </w:rPr>
        <w:t xml:space="preserve">cán bộ giáo viên, nhân viên luôn thực </w:t>
      </w:r>
      <w:r>
        <w:rPr>
          <w:spacing w:val="-6"/>
          <w:lang w:val="de-DE"/>
        </w:rPr>
        <w:t>hành tiết kiệm, chống lãng phí trong các buổi họp, buổi sinh hoạt chuyên môn</w:t>
      </w:r>
    </w:p>
    <w:p w:rsidR="00430E9F" w:rsidRDefault="00430E9F" w:rsidP="00F43748">
      <w:pPr>
        <w:spacing w:line="276" w:lineRule="auto"/>
        <w:ind w:firstLine="720"/>
        <w:jc w:val="both"/>
        <w:rPr>
          <w:spacing w:val="-6"/>
          <w:lang w:val="de-DE"/>
        </w:rPr>
      </w:pPr>
      <w:r>
        <w:rPr>
          <w:spacing w:val="-6"/>
          <w:lang w:val="de-DE"/>
        </w:rPr>
        <w:t>Thường xuên kiểm tra, công khai tài ch</w:t>
      </w:r>
      <w:r w:rsidR="0062722A">
        <w:rPr>
          <w:spacing w:val="-6"/>
          <w:lang w:val="de-DE"/>
        </w:rPr>
        <w:t>í</w:t>
      </w:r>
      <w:r>
        <w:rPr>
          <w:spacing w:val="-6"/>
          <w:lang w:val="de-DE"/>
        </w:rPr>
        <w:t>nh hàng tháng phòng chống tham nhũng</w:t>
      </w:r>
      <w:r w:rsidR="0062722A">
        <w:rPr>
          <w:spacing w:val="-6"/>
          <w:lang w:val="de-DE"/>
        </w:rPr>
        <w:t>.</w:t>
      </w:r>
    </w:p>
    <w:p w:rsidR="00430E9F" w:rsidRDefault="00430E9F" w:rsidP="00F43748">
      <w:pPr>
        <w:spacing w:line="276" w:lineRule="auto"/>
        <w:ind w:firstLine="720"/>
        <w:jc w:val="both"/>
        <w:rPr>
          <w:spacing w:val="-6"/>
          <w:lang w:val="de-DE"/>
        </w:rPr>
      </w:pPr>
      <w:r>
        <w:rPr>
          <w:spacing w:val="-6"/>
          <w:lang w:val="de-DE"/>
        </w:rPr>
        <w:t>Nhà trường cũng đã nghiêm túc thực hiện công tác kiểm tra nội bộ theo kế hoạch đã đề ra.</w:t>
      </w:r>
    </w:p>
    <w:p w:rsidR="00430E9F" w:rsidRPr="00430E9F" w:rsidRDefault="004836AC" w:rsidP="00F43748">
      <w:pPr>
        <w:spacing w:line="276" w:lineRule="auto"/>
        <w:ind w:firstLine="720"/>
        <w:jc w:val="both"/>
        <w:rPr>
          <w:b/>
          <w:i/>
          <w:spacing w:val="-6"/>
          <w:lang w:val="de-DE"/>
        </w:rPr>
      </w:pPr>
      <w:r>
        <w:rPr>
          <w:b/>
          <w:i/>
          <w:spacing w:val="-6"/>
          <w:lang w:val="de-DE"/>
        </w:rPr>
        <w:lastRenderedPageBreak/>
        <w:t>11</w:t>
      </w:r>
      <w:r w:rsidR="00430E9F" w:rsidRPr="00430E9F">
        <w:rPr>
          <w:b/>
          <w:i/>
          <w:spacing w:val="-6"/>
          <w:lang w:val="de-DE"/>
        </w:rPr>
        <w:t>.Công tác quản lý cấp phát văn bằng chứng chỉ, công tác pháp chế, công tác văn thư lưu trữ, công tác thi đua khen thưởng:</w:t>
      </w:r>
    </w:p>
    <w:p w:rsidR="00430E9F" w:rsidRDefault="00430E9F" w:rsidP="00F43748">
      <w:pPr>
        <w:spacing w:line="276" w:lineRule="auto"/>
        <w:ind w:firstLine="720"/>
        <w:jc w:val="both"/>
        <w:rPr>
          <w:spacing w:val="-6"/>
          <w:lang w:val="de-DE"/>
        </w:rPr>
      </w:pPr>
      <w:r>
        <w:rPr>
          <w:spacing w:val="-6"/>
          <w:lang w:val="de-DE"/>
        </w:rPr>
        <w:t>Thực hiện nghiêm túc công tác pháp chế, tổ chức học ngày pháp luật hàng tháng thông qua họp hội đồng sư phạm.</w:t>
      </w:r>
    </w:p>
    <w:p w:rsidR="00430E9F" w:rsidRDefault="00430E9F" w:rsidP="00F43748">
      <w:pPr>
        <w:spacing w:line="276" w:lineRule="auto"/>
        <w:ind w:firstLine="720"/>
        <w:jc w:val="both"/>
        <w:rPr>
          <w:spacing w:val="-6"/>
          <w:lang w:val="de-DE"/>
        </w:rPr>
      </w:pPr>
      <w:r>
        <w:rPr>
          <w:spacing w:val="-6"/>
          <w:lang w:val="de-DE"/>
        </w:rPr>
        <w:t>Công tác văn thư lưu trữ, thực hiện nghêm túc, cập nhật công văn đi đến kịp thời.</w:t>
      </w:r>
    </w:p>
    <w:p w:rsidR="00430E9F" w:rsidRDefault="00430E9F" w:rsidP="00F43748">
      <w:pPr>
        <w:spacing w:line="276" w:lineRule="auto"/>
        <w:ind w:firstLine="720"/>
        <w:jc w:val="both"/>
        <w:rPr>
          <w:spacing w:val="-6"/>
          <w:lang w:val="de-DE"/>
        </w:rPr>
      </w:pPr>
      <w:r>
        <w:rPr>
          <w:spacing w:val="-6"/>
          <w:lang w:val="de-DE"/>
        </w:rPr>
        <w:t>Công tác thi đua khen thưởng nhà trường theo nguyên tắc tập trung dân chủ, công khai rõ ràng. Xét khen thưởng đúng người đúng việc.</w:t>
      </w:r>
    </w:p>
    <w:p w:rsidR="00430E9F" w:rsidRDefault="004836AC" w:rsidP="00F43748">
      <w:pPr>
        <w:spacing w:line="276" w:lineRule="auto"/>
        <w:ind w:firstLine="720"/>
        <w:jc w:val="both"/>
        <w:rPr>
          <w:b/>
          <w:i/>
          <w:spacing w:val="-6"/>
          <w:lang w:val="de-DE"/>
        </w:rPr>
      </w:pPr>
      <w:r>
        <w:rPr>
          <w:b/>
          <w:i/>
          <w:spacing w:val="-6"/>
          <w:lang w:val="de-DE"/>
        </w:rPr>
        <w:t>12</w:t>
      </w:r>
      <w:r w:rsidR="00430E9F" w:rsidRPr="00430E9F">
        <w:rPr>
          <w:b/>
          <w:i/>
          <w:spacing w:val="-6"/>
          <w:lang w:val="de-DE"/>
        </w:rPr>
        <w:t>. Việc thực hiện quy chế dân chủ, công khai trong lĩnh vực giáo dục, triển khai thực hiện các cuộc vận động lớn của ngành, công tác xã hội hóa giá</w:t>
      </w:r>
      <w:r w:rsidR="00E21E8B">
        <w:rPr>
          <w:b/>
          <w:i/>
          <w:spacing w:val="-6"/>
          <w:lang w:val="de-DE"/>
        </w:rPr>
        <w:t>o dục;</w:t>
      </w:r>
    </w:p>
    <w:p w:rsidR="00E21E8B" w:rsidRDefault="00E21E8B" w:rsidP="00F43748">
      <w:pPr>
        <w:spacing w:line="276" w:lineRule="auto"/>
        <w:ind w:firstLine="720"/>
        <w:jc w:val="both"/>
        <w:rPr>
          <w:spacing w:val="-6"/>
          <w:lang w:val="de-DE"/>
        </w:rPr>
      </w:pPr>
      <w:r w:rsidRPr="00E21E8B">
        <w:rPr>
          <w:spacing w:val="-6"/>
          <w:lang w:val="de-DE"/>
        </w:rPr>
        <w:t>Nhà trường thực hiện nghiêm tíc quy</w:t>
      </w:r>
      <w:r>
        <w:rPr>
          <w:spacing w:val="-6"/>
          <w:lang w:val="de-DE"/>
        </w:rPr>
        <w:t xml:space="preserve"> chế dân chủ, công khai rõ ràng </w:t>
      </w:r>
      <w:r w:rsidRPr="00E21E8B">
        <w:rPr>
          <w:spacing w:val="-6"/>
          <w:lang w:val="de-DE"/>
        </w:rPr>
        <w:t xml:space="preserve">minh bạch theo </w:t>
      </w:r>
      <w:r>
        <w:rPr>
          <w:spacing w:val="-6"/>
          <w:lang w:val="de-DE"/>
        </w:rPr>
        <w:t>thông tư 36.</w:t>
      </w:r>
    </w:p>
    <w:p w:rsidR="0062722A" w:rsidRDefault="0062722A" w:rsidP="00F43748">
      <w:pPr>
        <w:spacing w:line="276" w:lineRule="auto"/>
        <w:ind w:firstLine="720"/>
        <w:jc w:val="both"/>
        <w:rPr>
          <w:spacing w:val="-6"/>
          <w:lang w:val="de-DE"/>
        </w:rPr>
      </w:pPr>
      <w:r>
        <w:rPr>
          <w:spacing w:val="-6"/>
          <w:lang w:val="de-DE"/>
        </w:rPr>
        <w:t>Hàng tháng đơn vị đều công khai tài chính bán trú và hàng quý đối với ngân sách.</w:t>
      </w:r>
    </w:p>
    <w:p w:rsidR="0062722A" w:rsidRDefault="0062722A" w:rsidP="00F43748">
      <w:pPr>
        <w:spacing w:line="276" w:lineRule="auto"/>
        <w:ind w:firstLine="720"/>
        <w:jc w:val="both"/>
        <w:rPr>
          <w:spacing w:val="-6"/>
          <w:lang w:val="de-DE"/>
        </w:rPr>
      </w:pPr>
      <w:r>
        <w:rPr>
          <w:spacing w:val="-6"/>
          <w:lang w:val="de-DE"/>
        </w:rPr>
        <w:t>Các hoạt động giáo dục của nhà trường được công khai tới PHHS thông qua wedsite của đơn vị và Zalo lớp.</w:t>
      </w:r>
    </w:p>
    <w:p w:rsidR="00743A3D" w:rsidRDefault="00743A3D" w:rsidP="00F43748">
      <w:pPr>
        <w:spacing w:line="276" w:lineRule="auto"/>
        <w:ind w:firstLine="720"/>
        <w:jc w:val="both"/>
        <w:rPr>
          <w:spacing w:val="-6"/>
          <w:lang w:val="de-DE"/>
        </w:rPr>
      </w:pPr>
      <w:r>
        <w:rPr>
          <w:spacing w:val="-6"/>
          <w:lang w:val="de-DE"/>
        </w:rPr>
        <w:t>Thực hiện đầy đủ các cuộc vận động của ngành như; ủng hộ quỹ vì người nghèo, phòng chống thiên tai...</w:t>
      </w:r>
    </w:p>
    <w:p w:rsidR="00A8246F" w:rsidRDefault="00743A3D" w:rsidP="00F43748">
      <w:pPr>
        <w:spacing w:line="276" w:lineRule="auto"/>
        <w:ind w:firstLine="720"/>
        <w:jc w:val="both"/>
        <w:rPr>
          <w:spacing w:val="-6"/>
          <w:lang w:val="de-DE"/>
        </w:rPr>
      </w:pPr>
      <w:r>
        <w:rPr>
          <w:spacing w:val="-6"/>
          <w:lang w:val="de-DE"/>
        </w:rPr>
        <w:t xml:space="preserve">Mặc dù đa số là phụ huynh có hoàn cảnh khó khăn nhưng công tác xã hội hóa giáo dục cũng được phụ huynh đồng tình đóng góp. Trong </w:t>
      </w:r>
      <w:r w:rsidR="00F43748">
        <w:rPr>
          <w:spacing w:val="-6"/>
          <w:lang w:val="de-DE"/>
        </w:rPr>
        <w:t xml:space="preserve">những </w:t>
      </w:r>
      <w:r>
        <w:rPr>
          <w:spacing w:val="-6"/>
          <w:lang w:val="de-DE"/>
        </w:rPr>
        <w:t>năm học</w:t>
      </w:r>
      <w:r w:rsidR="00F43748">
        <w:rPr>
          <w:spacing w:val="-6"/>
          <w:lang w:val="de-DE"/>
        </w:rPr>
        <w:t xml:space="preserve"> qua nhà trường luôn nhận được rất nhiều sự hỗ trợ từ các ban ngành đoàn thể, Đảng uỷ, UBND, MTTQ Việt Nam xã Minh Tân, Cảnh sát cơ động tỉnh, công an, quân sự, đoàn thanh niên, trường bạn, Phụ huynh học sinh, mạnh thường quân, chi hội thắp sáng ước mơ đã hỗ trợ  ngày giờ công, kinh phí, nguyên vật liệu, đất, cát, gạch, xi măng qua việc cải tạo sân chơi ngoài trời, vườn rau, vườn cây ăn trái, trang trí môi trường, mái che, thảm cỏ, học bổng cho học sinh khó khăn ..v..v.</w:t>
      </w:r>
      <w:r>
        <w:rPr>
          <w:spacing w:val="-6"/>
          <w:lang w:val="de-DE"/>
        </w:rPr>
        <w:t>.</w:t>
      </w:r>
    </w:p>
    <w:p w:rsidR="00F43748" w:rsidRDefault="00F43748" w:rsidP="00F43748">
      <w:pPr>
        <w:spacing w:line="276" w:lineRule="auto"/>
        <w:ind w:firstLine="720"/>
        <w:jc w:val="both"/>
        <w:rPr>
          <w:spacing w:val="-6"/>
          <w:lang w:val="de-DE"/>
        </w:rPr>
      </w:pPr>
      <w:r>
        <w:rPr>
          <w:spacing w:val="-6"/>
          <w:lang w:val="de-DE"/>
        </w:rPr>
        <w:t>Trên đây là báo cáo phục vụ đoàn kiểm tra chuyên ngành của trường Mẫu giáo Minh Tân.</w:t>
      </w:r>
    </w:p>
    <w:p w:rsidR="004D09E1" w:rsidRPr="004D09E1" w:rsidRDefault="004D09E1" w:rsidP="00F43748">
      <w:pPr>
        <w:spacing w:line="276" w:lineRule="auto"/>
        <w:ind w:firstLine="720"/>
        <w:jc w:val="both"/>
        <w:rPr>
          <w:spacing w:val="-6"/>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8"/>
        <w:gridCol w:w="4669"/>
      </w:tblGrid>
      <w:tr w:rsidR="00575B05" w:rsidRPr="00D7779D" w:rsidTr="004D09E1">
        <w:tc>
          <w:tcPr>
            <w:tcW w:w="4922" w:type="dxa"/>
            <w:shd w:val="clear" w:color="auto" w:fill="auto"/>
          </w:tcPr>
          <w:p w:rsidR="00575B05" w:rsidRPr="0034421E" w:rsidRDefault="00575B05" w:rsidP="00F43748">
            <w:pPr>
              <w:spacing w:line="276" w:lineRule="auto"/>
              <w:jc w:val="both"/>
              <w:rPr>
                <w:b/>
                <w:i/>
                <w:lang w:val="es-BO"/>
              </w:rPr>
            </w:pPr>
            <w:r w:rsidRPr="0034421E">
              <w:rPr>
                <w:b/>
                <w:i/>
                <w:lang w:val="es-BO"/>
              </w:rPr>
              <w:t>Nơi nhận:</w:t>
            </w:r>
          </w:p>
          <w:p w:rsidR="00575B05" w:rsidRPr="0034421E" w:rsidRDefault="00575B05" w:rsidP="00F43748">
            <w:pPr>
              <w:spacing w:line="276" w:lineRule="auto"/>
              <w:jc w:val="both"/>
              <w:rPr>
                <w:sz w:val="22"/>
                <w:lang w:val="es-BO"/>
              </w:rPr>
            </w:pPr>
            <w:r w:rsidRPr="0034421E">
              <w:rPr>
                <w:sz w:val="22"/>
                <w:lang w:val="es-BO"/>
              </w:rPr>
              <w:t xml:space="preserve">- </w:t>
            </w:r>
            <w:r>
              <w:rPr>
                <w:sz w:val="22"/>
                <w:lang w:val="es-BO"/>
              </w:rPr>
              <w:t>Đoàn KT;</w:t>
            </w:r>
          </w:p>
          <w:p w:rsidR="00575B05" w:rsidRPr="005C165C" w:rsidRDefault="00575B05" w:rsidP="00F43748">
            <w:pPr>
              <w:spacing w:line="276" w:lineRule="auto"/>
              <w:jc w:val="both"/>
              <w:rPr>
                <w:b/>
                <w:lang w:val="de-DE"/>
              </w:rPr>
            </w:pPr>
            <w:r w:rsidRPr="005C165C">
              <w:rPr>
                <w:sz w:val="22"/>
                <w:lang w:val="de-DE"/>
              </w:rPr>
              <w:t>- Lưu VT.</w:t>
            </w:r>
          </w:p>
        </w:tc>
        <w:tc>
          <w:tcPr>
            <w:tcW w:w="4932" w:type="dxa"/>
            <w:shd w:val="clear" w:color="auto" w:fill="auto"/>
          </w:tcPr>
          <w:p w:rsidR="00575B05" w:rsidRPr="005C165C" w:rsidRDefault="00575B05" w:rsidP="00F43748">
            <w:pPr>
              <w:spacing w:line="276" w:lineRule="auto"/>
              <w:jc w:val="both"/>
              <w:rPr>
                <w:b/>
                <w:lang w:val="de-DE"/>
              </w:rPr>
            </w:pPr>
            <w:r w:rsidRPr="005C165C">
              <w:rPr>
                <w:b/>
                <w:lang w:val="de-DE"/>
              </w:rPr>
              <w:t xml:space="preserve"> </w:t>
            </w:r>
            <w:r w:rsidR="004D09E1">
              <w:rPr>
                <w:b/>
                <w:lang w:val="de-DE"/>
              </w:rPr>
              <w:t xml:space="preserve">       </w:t>
            </w:r>
            <w:r w:rsidRPr="005C165C">
              <w:rPr>
                <w:b/>
                <w:lang w:val="de-DE"/>
              </w:rPr>
              <w:t>HIỆU TRƯỞNG</w:t>
            </w:r>
          </w:p>
          <w:p w:rsidR="00575B05" w:rsidRPr="005C165C" w:rsidRDefault="00575B05" w:rsidP="00F43748">
            <w:pPr>
              <w:spacing w:line="276" w:lineRule="auto"/>
              <w:jc w:val="both"/>
              <w:rPr>
                <w:b/>
                <w:lang w:val="de-DE"/>
              </w:rPr>
            </w:pPr>
          </w:p>
          <w:p w:rsidR="00575B05" w:rsidRPr="005C165C" w:rsidRDefault="00575B05" w:rsidP="00F43748">
            <w:pPr>
              <w:spacing w:line="276" w:lineRule="auto"/>
              <w:jc w:val="both"/>
              <w:rPr>
                <w:b/>
                <w:lang w:val="de-DE"/>
              </w:rPr>
            </w:pPr>
          </w:p>
          <w:p w:rsidR="00575B05" w:rsidRPr="005C165C" w:rsidRDefault="00575B05" w:rsidP="00F43748">
            <w:pPr>
              <w:spacing w:line="276" w:lineRule="auto"/>
              <w:jc w:val="both"/>
              <w:rPr>
                <w:b/>
                <w:lang w:val="de-DE"/>
              </w:rPr>
            </w:pPr>
          </w:p>
          <w:p w:rsidR="00575B05" w:rsidRPr="005C165C" w:rsidRDefault="00115CE5" w:rsidP="00F43748">
            <w:pPr>
              <w:spacing w:line="276" w:lineRule="auto"/>
              <w:jc w:val="both"/>
              <w:rPr>
                <w:b/>
                <w:lang w:val="de-DE"/>
              </w:rPr>
            </w:pPr>
            <w:r>
              <w:rPr>
                <w:b/>
                <w:lang w:val="de-DE"/>
              </w:rPr>
              <w:t xml:space="preserve">   </w:t>
            </w:r>
          </w:p>
        </w:tc>
      </w:tr>
    </w:tbl>
    <w:p w:rsidR="00575B05" w:rsidRPr="005C165C" w:rsidRDefault="00575B05" w:rsidP="00F43748">
      <w:pPr>
        <w:spacing w:line="276" w:lineRule="auto"/>
        <w:jc w:val="both"/>
        <w:rPr>
          <w:lang w:val="de-DE"/>
        </w:rPr>
      </w:pPr>
    </w:p>
    <w:sectPr w:rsidR="00575B05" w:rsidRPr="005C165C" w:rsidSect="00F4374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49" w:rsidRDefault="00176349" w:rsidP="00893F13">
      <w:r>
        <w:separator/>
      </w:r>
    </w:p>
  </w:endnote>
  <w:endnote w:type="continuationSeparator" w:id="0">
    <w:p w:rsidR="00176349" w:rsidRDefault="00176349" w:rsidP="0089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13" w:rsidRDefault="00893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13" w:rsidRDefault="00893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13" w:rsidRDefault="00893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49" w:rsidRDefault="00176349" w:rsidP="00893F13">
      <w:r>
        <w:separator/>
      </w:r>
    </w:p>
  </w:footnote>
  <w:footnote w:type="continuationSeparator" w:id="0">
    <w:p w:rsidR="00176349" w:rsidRDefault="00176349" w:rsidP="0089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13" w:rsidRDefault="00893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13" w:rsidRDefault="00893F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13" w:rsidRDefault="00893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3DA"/>
    <w:multiLevelType w:val="hybridMultilevel"/>
    <w:tmpl w:val="D752F8EA"/>
    <w:lvl w:ilvl="0" w:tplc="26C0D7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DB50108"/>
    <w:multiLevelType w:val="hybridMultilevel"/>
    <w:tmpl w:val="55448466"/>
    <w:lvl w:ilvl="0" w:tplc="60CAC014">
      <w:numFmt w:val="bullet"/>
      <w:lvlText w:val="-"/>
      <w:lvlJc w:val="left"/>
      <w:pPr>
        <w:tabs>
          <w:tab w:val="num" w:pos="1875"/>
        </w:tabs>
        <w:ind w:left="1875" w:hanging="360"/>
      </w:pPr>
      <w:rPr>
        <w:rFonts w:ascii="Times New Roman" w:eastAsia="Times New Roman" w:hAnsi="Times New Roman" w:cs="Times New Roman"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2">
    <w:nsid w:val="488441CD"/>
    <w:multiLevelType w:val="hybridMultilevel"/>
    <w:tmpl w:val="10B6745A"/>
    <w:lvl w:ilvl="0" w:tplc="C19886F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55543BF9"/>
    <w:multiLevelType w:val="hybridMultilevel"/>
    <w:tmpl w:val="2A14B9B4"/>
    <w:lvl w:ilvl="0" w:tplc="1492651A">
      <w:start w:val="89"/>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773B7468"/>
    <w:multiLevelType w:val="hybridMultilevel"/>
    <w:tmpl w:val="C3B8F92E"/>
    <w:lvl w:ilvl="0" w:tplc="7188070C">
      <w:start w:val="10"/>
      <w:numFmt w:val="bullet"/>
      <w:lvlText w:val=""/>
      <w:lvlJc w:val="left"/>
      <w:pPr>
        <w:ind w:left="1305" w:hanging="360"/>
      </w:pPr>
      <w:rPr>
        <w:rFonts w:ascii="Symbol" w:eastAsia="Times New Roman" w:hAnsi="Symbol"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7D8D6EA7"/>
    <w:multiLevelType w:val="hybridMultilevel"/>
    <w:tmpl w:val="9DCE7654"/>
    <w:lvl w:ilvl="0" w:tplc="D1EE3B6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98"/>
    <w:rsid w:val="000120D6"/>
    <w:rsid w:val="00015071"/>
    <w:rsid w:val="000247F8"/>
    <w:rsid w:val="0002643A"/>
    <w:rsid w:val="000D7423"/>
    <w:rsid w:val="00115CE5"/>
    <w:rsid w:val="00123C52"/>
    <w:rsid w:val="0013123A"/>
    <w:rsid w:val="001334B2"/>
    <w:rsid w:val="0013402D"/>
    <w:rsid w:val="0014267F"/>
    <w:rsid w:val="001534D2"/>
    <w:rsid w:val="00154762"/>
    <w:rsid w:val="001573CE"/>
    <w:rsid w:val="00163D13"/>
    <w:rsid w:val="0017144B"/>
    <w:rsid w:val="00176349"/>
    <w:rsid w:val="001D71DD"/>
    <w:rsid w:val="00225630"/>
    <w:rsid w:val="00235DB3"/>
    <w:rsid w:val="00236DB7"/>
    <w:rsid w:val="002519D0"/>
    <w:rsid w:val="00257467"/>
    <w:rsid w:val="002618EA"/>
    <w:rsid w:val="002970AC"/>
    <w:rsid w:val="002B2DD5"/>
    <w:rsid w:val="002D22D7"/>
    <w:rsid w:val="002D35F2"/>
    <w:rsid w:val="002E26F3"/>
    <w:rsid w:val="002F0537"/>
    <w:rsid w:val="00331C86"/>
    <w:rsid w:val="00336488"/>
    <w:rsid w:val="003A09A1"/>
    <w:rsid w:val="003B41AF"/>
    <w:rsid w:val="003E0797"/>
    <w:rsid w:val="00407A7F"/>
    <w:rsid w:val="00424D5A"/>
    <w:rsid w:val="00430E9F"/>
    <w:rsid w:val="00450E6B"/>
    <w:rsid w:val="00463485"/>
    <w:rsid w:val="004836AC"/>
    <w:rsid w:val="004A154F"/>
    <w:rsid w:val="004B3E30"/>
    <w:rsid w:val="004C610D"/>
    <w:rsid w:val="004D09E1"/>
    <w:rsid w:val="004E6499"/>
    <w:rsid w:val="004F51B8"/>
    <w:rsid w:val="00511C08"/>
    <w:rsid w:val="0052624C"/>
    <w:rsid w:val="00575B05"/>
    <w:rsid w:val="005A2376"/>
    <w:rsid w:val="005C165C"/>
    <w:rsid w:val="005C6B9E"/>
    <w:rsid w:val="005D1844"/>
    <w:rsid w:val="005D36AB"/>
    <w:rsid w:val="005D6C69"/>
    <w:rsid w:val="005F0C8E"/>
    <w:rsid w:val="00614E62"/>
    <w:rsid w:val="00615C31"/>
    <w:rsid w:val="00625BB9"/>
    <w:rsid w:val="0062722A"/>
    <w:rsid w:val="00666716"/>
    <w:rsid w:val="00672E2B"/>
    <w:rsid w:val="00693206"/>
    <w:rsid w:val="006A71E8"/>
    <w:rsid w:val="006A7CA0"/>
    <w:rsid w:val="006E0890"/>
    <w:rsid w:val="006F021A"/>
    <w:rsid w:val="00705121"/>
    <w:rsid w:val="00724424"/>
    <w:rsid w:val="0074226B"/>
    <w:rsid w:val="00743A3D"/>
    <w:rsid w:val="007717C1"/>
    <w:rsid w:val="00771C53"/>
    <w:rsid w:val="007873C2"/>
    <w:rsid w:val="00795A56"/>
    <w:rsid w:val="007A5A9A"/>
    <w:rsid w:val="007A5F96"/>
    <w:rsid w:val="007B62D3"/>
    <w:rsid w:val="007B6FAC"/>
    <w:rsid w:val="007D1F0B"/>
    <w:rsid w:val="007F505F"/>
    <w:rsid w:val="007F7815"/>
    <w:rsid w:val="00800B0B"/>
    <w:rsid w:val="0082762E"/>
    <w:rsid w:val="00842691"/>
    <w:rsid w:val="008469C8"/>
    <w:rsid w:val="00875BB3"/>
    <w:rsid w:val="00893F13"/>
    <w:rsid w:val="008B2873"/>
    <w:rsid w:val="008B2C25"/>
    <w:rsid w:val="008E5906"/>
    <w:rsid w:val="008F720A"/>
    <w:rsid w:val="00960915"/>
    <w:rsid w:val="009B2798"/>
    <w:rsid w:val="009C1AFB"/>
    <w:rsid w:val="009C6AB0"/>
    <w:rsid w:val="009E5F52"/>
    <w:rsid w:val="009F3B20"/>
    <w:rsid w:val="009F63D9"/>
    <w:rsid w:val="00A01DB1"/>
    <w:rsid w:val="00A13410"/>
    <w:rsid w:val="00A40088"/>
    <w:rsid w:val="00A77756"/>
    <w:rsid w:val="00A8246F"/>
    <w:rsid w:val="00A82EA5"/>
    <w:rsid w:val="00A83D46"/>
    <w:rsid w:val="00AC31A9"/>
    <w:rsid w:val="00B158B1"/>
    <w:rsid w:val="00B5309E"/>
    <w:rsid w:val="00B627A0"/>
    <w:rsid w:val="00B653A2"/>
    <w:rsid w:val="00B855A2"/>
    <w:rsid w:val="00B85AAD"/>
    <w:rsid w:val="00BA0717"/>
    <w:rsid w:val="00BB12EE"/>
    <w:rsid w:val="00BB24DF"/>
    <w:rsid w:val="00BD7FA7"/>
    <w:rsid w:val="00BF392F"/>
    <w:rsid w:val="00BF7429"/>
    <w:rsid w:val="00C17C79"/>
    <w:rsid w:val="00CA0DC1"/>
    <w:rsid w:val="00CB6186"/>
    <w:rsid w:val="00CD0EF2"/>
    <w:rsid w:val="00D13EA4"/>
    <w:rsid w:val="00D17377"/>
    <w:rsid w:val="00D25678"/>
    <w:rsid w:val="00D55F3C"/>
    <w:rsid w:val="00D7086C"/>
    <w:rsid w:val="00D7779D"/>
    <w:rsid w:val="00D841C3"/>
    <w:rsid w:val="00DC0552"/>
    <w:rsid w:val="00DD7BD1"/>
    <w:rsid w:val="00DF097A"/>
    <w:rsid w:val="00DF5C86"/>
    <w:rsid w:val="00E21E8B"/>
    <w:rsid w:val="00E23F71"/>
    <w:rsid w:val="00E5141E"/>
    <w:rsid w:val="00E55D4E"/>
    <w:rsid w:val="00E60CF8"/>
    <w:rsid w:val="00EB0BDB"/>
    <w:rsid w:val="00EE56AF"/>
    <w:rsid w:val="00F11CDD"/>
    <w:rsid w:val="00F43748"/>
    <w:rsid w:val="00FA36C0"/>
    <w:rsid w:val="00FB1D0E"/>
    <w:rsid w:val="00FE23E6"/>
    <w:rsid w:val="00FE2C3C"/>
    <w:rsid w:val="00FF63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98"/>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B2798"/>
    <w:pPr>
      <w:pageBreakBefore/>
      <w:spacing w:before="100" w:beforeAutospacing="1" w:after="100" w:afterAutospacing="1"/>
    </w:pPr>
    <w:rPr>
      <w:rFonts w:ascii="Tahoma" w:hAnsi="Tahoma" w:cs="Tahoma"/>
      <w:sz w:val="20"/>
      <w:szCs w:val="20"/>
    </w:rPr>
  </w:style>
  <w:style w:type="table" w:styleId="TableGrid">
    <w:name w:val="Table Grid"/>
    <w:basedOn w:val="TableNormal"/>
    <w:rsid w:val="00575B0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575B0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BB12EE"/>
    <w:pPr>
      <w:ind w:left="720"/>
      <w:contextualSpacing/>
    </w:pPr>
  </w:style>
  <w:style w:type="paragraph" w:styleId="BodyText">
    <w:name w:val="Body Text"/>
    <w:basedOn w:val="Normal"/>
    <w:link w:val="BodyTextChar"/>
    <w:rsid w:val="005C165C"/>
    <w:pPr>
      <w:spacing w:after="120"/>
    </w:pPr>
    <w:rPr>
      <w:rFonts w:ascii=".VnTime" w:hAnsi=".VnTime"/>
      <w:szCs w:val="24"/>
    </w:rPr>
  </w:style>
  <w:style w:type="character" w:customStyle="1" w:styleId="BodyTextChar">
    <w:name w:val="Body Text Char"/>
    <w:basedOn w:val="DefaultParagraphFont"/>
    <w:link w:val="BodyText"/>
    <w:rsid w:val="005C165C"/>
    <w:rPr>
      <w:rFonts w:ascii=".VnTime" w:eastAsia="Times New Roman" w:hAnsi=".VnTime" w:cs="Times New Roman"/>
      <w:sz w:val="28"/>
      <w:szCs w:val="24"/>
      <w:lang w:val="en-US"/>
    </w:rPr>
  </w:style>
  <w:style w:type="paragraph" w:styleId="BodyText2">
    <w:name w:val="Body Text 2"/>
    <w:basedOn w:val="Normal"/>
    <w:link w:val="BodyText2Char"/>
    <w:rsid w:val="005C165C"/>
    <w:pPr>
      <w:spacing w:after="120" w:line="480" w:lineRule="auto"/>
    </w:pPr>
    <w:rPr>
      <w:rFonts w:ascii=".VnTime" w:hAnsi=".VnTime" w:cs="Arial"/>
    </w:rPr>
  </w:style>
  <w:style w:type="character" w:customStyle="1" w:styleId="BodyText2Char">
    <w:name w:val="Body Text 2 Char"/>
    <w:basedOn w:val="DefaultParagraphFont"/>
    <w:link w:val="BodyText2"/>
    <w:rsid w:val="005C165C"/>
    <w:rPr>
      <w:rFonts w:ascii=".VnTime" w:eastAsia="Times New Roman" w:hAnsi=".VnTime" w:cs="Arial"/>
      <w:sz w:val="28"/>
      <w:szCs w:val="28"/>
      <w:lang w:val="en-US"/>
    </w:rPr>
  </w:style>
  <w:style w:type="paragraph" w:customStyle="1" w:styleId="CharCharCharCharCharCharChar">
    <w:name w:val="Char Char Char Char Char Char Char"/>
    <w:basedOn w:val="Normal"/>
    <w:autoRedefine/>
    <w:rsid w:val="00123C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D7086C"/>
    <w:pPr>
      <w:pageBreakBefore/>
      <w:spacing w:before="100" w:beforeAutospacing="1" w:after="100" w:afterAutospacing="1"/>
    </w:pPr>
    <w:rPr>
      <w:rFonts w:ascii="Tahoma" w:hAnsi="Tahoma" w:cs="Tahoma"/>
      <w:sz w:val="20"/>
      <w:szCs w:val="20"/>
    </w:rPr>
  </w:style>
  <w:style w:type="paragraph" w:customStyle="1" w:styleId="CharCharCharCharCharCharChar0">
    <w:name w:val="Char Char Char Char Char Char Char"/>
    <w:basedOn w:val="Normal"/>
    <w:autoRedefine/>
    <w:rsid w:val="007B62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semiHidden/>
    <w:rsid w:val="00FE2C3C"/>
    <w:pPr>
      <w:spacing w:after="160" w:line="240" w:lineRule="exact"/>
    </w:pPr>
    <w:rPr>
      <w:rFonts w:ascii="Arial" w:hAnsi="Arial"/>
      <w:sz w:val="22"/>
      <w:szCs w:val="22"/>
    </w:rPr>
  </w:style>
  <w:style w:type="paragraph" w:customStyle="1" w:styleId="Char1">
    <w:name w:val="Char"/>
    <w:basedOn w:val="Normal"/>
    <w:autoRedefine/>
    <w:rsid w:val="007B6F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0">
    <w:name w:val="Char Char Char Char"/>
    <w:basedOn w:val="Normal"/>
    <w:autoRedefine/>
    <w:rsid w:val="000D74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893F13"/>
    <w:pPr>
      <w:tabs>
        <w:tab w:val="center" w:pos="4680"/>
        <w:tab w:val="right" w:pos="9360"/>
      </w:tabs>
    </w:pPr>
  </w:style>
  <w:style w:type="character" w:customStyle="1" w:styleId="HeaderChar">
    <w:name w:val="Header Char"/>
    <w:basedOn w:val="DefaultParagraphFont"/>
    <w:link w:val="Header"/>
    <w:uiPriority w:val="99"/>
    <w:rsid w:val="00893F13"/>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893F13"/>
    <w:pPr>
      <w:tabs>
        <w:tab w:val="center" w:pos="4680"/>
        <w:tab w:val="right" w:pos="9360"/>
      </w:tabs>
    </w:pPr>
  </w:style>
  <w:style w:type="character" w:customStyle="1" w:styleId="FooterChar">
    <w:name w:val="Footer Char"/>
    <w:basedOn w:val="DefaultParagraphFont"/>
    <w:link w:val="Footer"/>
    <w:uiPriority w:val="99"/>
    <w:rsid w:val="00893F13"/>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98"/>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B2798"/>
    <w:pPr>
      <w:pageBreakBefore/>
      <w:spacing w:before="100" w:beforeAutospacing="1" w:after="100" w:afterAutospacing="1"/>
    </w:pPr>
    <w:rPr>
      <w:rFonts w:ascii="Tahoma" w:hAnsi="Tahoma" w:cs="Tahoma"/>
      <w:sz w:val="20"/>
      <w:szCs w:val="20"/>
    </w:rPr>
  </w:style>
  <w:style w:type="table" w:styleId="TableGrid">
    <w:name w:val="Table Grid"/>
    <w:basedOn w:val="TableNormal"/>
    <w:rsid w:val="00575B0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575B0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BB12EE"/>
    <w:pPr>
      <w:ind w:left="720"/>
      <w:contextualSpacing/>
    </w:pPr>
  </w:style>
  <w:style w:type="paragraph" w:styleId="BodyText">
    <w:name w:val="Body Text"/>
    <w:basedOn w:val="Normal"/>
    <w:link w:val="BodyTextChar"/>
    <w:rsid w:val="005C165C"/>
    <w:pPr>
      <w:spacing w:after="120"/>
    </w:pPr>
    <w:rPr>
      <w:rFonts w:ascii=".VnTime" w:hAnsi=".VnTime"/>
      <w:szCs w:val="24"/>
    </w:rPr>
  </w:style>
  <w:style w:type="character" w:customStyle="1" w:styleId="BodyTextChar">
    <w:name w:val="Body Text Char"/>
    <w:basedOn w:val="DefaultParagraphFont"/>
    <w:link w:val="BodyText"/>
    <w:rsid w:val="005C165C"/>
    <w:rPr>
      <w:rFonts w:ascii=".VnTime" w:eastAsia="Times New Roman" w:hAnsi=".VnTime" w:cs="Times New Roman"/>
      <w:sz w:val="28"/>
      <w:szCs w:val="24"/>
      <w:lang w:val="en-US"/>
    </w:rPr>
  </w:style>
  <w:style w:type="paragraph" w:styleId="BodyText2">
    <w:name w:val="Body Text 2"/>
    <w:basedOn w:val="Normal"/>
    <w:link w:val="BodyText2Char"/>
    <w:rsid w:val="005C165C"/>
    <w:pPr>
      <w:spacing w:after="120" w:line="480" w:lineRule="auto"/>
    </w:pPr>
    <w:rPr>
      <w:rFonts w:ascii=".VnTime" w:hAnsi=".VnTime" w:cs="Arial"/>
    </w:rPr>
  </w:style>
  <w:style w:type="character" w:customStyle="1" w:styleId="BodyText2Char">
    <w:name w:val="Body Text 2 Char"/>
    <w:basedOn w:val="DefaultParagraphFont"/>
    <w:link w:val="BodyText2"/>
    <w:rsid w:val="005C165C"/>
    <w:rPr>
      <w:rFonts w:ascii=".VnTime" w:eastAsia="Times New Roman" w:hAnsi=".VnTime" w:cs="Arial"/>
      <w:sz w:val="28"/>
      <w:szCs w:val="28"/>
      <w:lang w:val="en-US"/>
    </w:rPr>
  </w:style>
  <w:style w:type="paragraph" w:customStyle="1" w:styleId="CharCharCharCharCharCharChar">
    <w:name w:val="Char Char Char Char Char Char Char"/>
    <w:basedOn w:val="Normal"/>
    <w:autoRedefine/>
    <w:rsid w:val="00123C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D7086C"/>
    <w:pPr>
      <w:pageBreakBefore/>
      <w:spacing w:before="100" w:beforeAutospacing="1" w:after="100" w:afterAutospacing="1"/>
    </w:pPr>
    <w:rPr>
      <w:rFonts w:ascii="Tahoma" w:hAnsi="Tahoma" w:cs="Tahoma"/>
      <w:sz w:val="20"/>
      <w:szCs w:val="20"/>
    </w:rPr>
  </w:style>
  <w:style w:type="paragraph" w:customStyle="1" w:styleId="CharCharCharCharCharCharChar0">
    <w:name w:val="Char Char Char Char Char Char Char"/>
    <w:basedOn w:val="Normal"/>
    <w:autoRedefine/>
    <w:rsid w:val="007B62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semiHidden/>
    <w:rsid w:val="00FE2C3C"/>
    <w:pPr>
      <w:spacing w:after="160" w:line="240" w:lineRule="exact"/>
    </w:pPr>
    <w:rPr>
      <w:rFonts w:ascii="Arial" w:hAnsi="Arial"/>
      <w:sz w:val="22"/>
      <w:szCs w:val="22"/>
    </w:rPr>
  </w:style>
  <w:style w:type="paragraph" w:customStyle="1" w:styleId="Char1">
    <w:name w:val="Char"/>
    <w:basedOn w:val="Normal"/>
    <w:autoRedefine/>
    <w:rsid w:val="007B6F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0">
    <w:name w:val="Char Char Char Char"/>
    <w:basedOn w:val="Normal"/>
    <w:autoRedefine/>
    <w:rsid w:val="000D74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893F13"/>
    <w:pPr>
      <w:tabs>
        <w:tab w:val="center" w:pos="4680"/>
        <w:tab w:val="right" w:pos="9360"/>
      </w:tabs>
    </w:pPr>
  </w:style>
  <w:style w:type="character" w:customStyle="1" w:styleId="HeaderChar">
    <w:name w:val="Header Char"/>
    <w:basedOn w:val="DefaultParagraphFont"/>
    <w:link w:val="Header"/>
    <w:uiPriority w:val="99"/>
    <w:rsid w:val="00893F13"/>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893F13"/>
    <w:pPr>
      <w:tabs>
        <w:tab w:val="center" w:pos="4680"/>
        <w:tab w:val="right" w:pos="9360"/>
      </w:tabs>
    </w:pPr>
  </w:style>
  <w:style w:type="character" w:customStyle="1" w:styleId="FooterChar">
    <w:name w:val="Footer Char"/>
    <w:basedOn w:val="DefaultParagraphFont"/>
    <w:link w:val="Footer"/>
    <w:uiPriority w:val="99"/>
    <w:rsid w:val="00893F13"/>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60">
      <w:bodyDiv w:val="1"/>
      <w:marLeft w:val="0"/>
      <w:marRight w:val="0"/>
      <w:marTop w:val="0"/>
      <w:marBottom w:val="0"/>
      <w:divBdr>
        <w:top w:val="none" w:sz="0" w:space="0" w:color="auto"/>
        <w:left w:val="none" w:sz="0" w:space="0" w:color="auto"/>
        <w:bottom w:val="none" w:sz="0" w:space="0" w:color="auto"/>
        <w:right w:val="none" w:sz="0" w:space="0" w:color="auto"/>
      </w:divBdr>
    </w:div>
    <w:div w:id="291637406">
      <w:bodyDiv w:val="1"/>
      <w:marLeft w:val="0"/>
      <w:marRight w:val="0"/>
      <w:marTop w:val="0"/>
      <w:marBottom w:val="0"/>
      <w:divBdr>
        <w:top w:val="none" w:sz="0" w:space="0" w:color="auto"/>
        <w:left w:val="none" w:sz="0" w:space="0" w:color="auto"/>
        <w:bottom w:val="none" w:sz="0" w:space="0" w:color="auto"/>
        <w:right w:val="none" w:sz="0" w:space="0" w:color="auto"/>
      </w:divBdr>
    </w:div>
    <w:div w:id="12389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Van Tuoc</dc:creator>
  <cp:lastModifiedBy>Administrator</cp:lastModifiedBy>
  <cp:revision>2</cp:revision>
  <dcterms:created xsi:type="dcterms:W3CDTF">2021-04-28T02:31:00Z</dcterms:created>
  <dcterms:modified xsi:type="dcterms:W3CDTF">2021-04-28T02:31:00Z</dcterms:modified>
</cp:coreProperties>
</file>